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
        <w:jc w:val="center"/>
        <w:rPr>
          <w:rFonts w:hint="eastAsia" w:asciiTheme="minorEastAsia" w:hAnsiTheme="minorEastAsia" w:eastAsiaTheme="minorEastAsia" w:cstheme="minorEastAsia"/>
        </w:rPr>
      </w:pPr>
      <w:bookmarkStart w:id="0" w:name="_Toc521587234"/>
      <w:bookmarkStart w:id="1" w:name="_Toc521594703"/>
      <w:bookmarkStart w:id="2" w:name="_Toc521918179"/>
      <w:bookmarkStart w:id="3" w:name="_Toc28616"/>
      <w:bookmarkStart w:id="4" w:name="_Toc521576830"/>
      <w:bookmarkStart w:id="5" w:name="_Toc521575892"/>
      <w:bookmarkStart w:id="6" w:name="_Toc521594638"/>
      <w:bookmarkStart w:id="7" w:name="_Toc26919"/>
      <w:bookmarkStart w:id="8" w:name="_Toc9353"/>
      <w:bookmarkStart w:id="9" w:name="_Toc23099"/>
      <w:r>
        <w:rPr>
          <w:rFonts w:hint="eastAsia" w:asciiTheme="minorEastAsia" w:hAnsiTheme="minorEastAsia" w:eastAsiaTheme="minorEastAsia" w:cstheme="minorEastAsia"/>
          <w:lang w:val="en-US" w:eastAsia="zh-CN"/>
        </w:rPr>
        <w:t>盐城市信易贷</w:t>
      </w:r>
      <w:r>
        <w:rPr>
          <w:rFonts w:hint="eastAsia" w:asciiTheme="minorEastAsia" w:hAnsiTheme="minorEastAsia" w:eastAsiaTheme="minorEastAsia" w:cstheme="minorEastAsia"/>
        </w:rPr>
        <w:t>平台使用说明书</w:t>
      </w:r>
      <w:bookmarkEnd w:id="0"/>
      <w:bookmarkEnd w:id="1"/>
      <w:bookmarkEnd w:id="2"/>
      <w:bookmarkEnd w:id="3"/>
      <w:bookmarkEnd w:id="4"/>
      <w:bookmarkEnd w:id="5"/>
      <w:bookmarkEnd w:id="6"/>
      <w:bookmarkEnd w:id="7"/>
      <w:bookmarkEnd w:id="8"/>
      <w:bookmarkEnd w:id="9"/>
    </w:p>
    <w:p>
      <w:pPr>
        <w:pStyle w:val="2"/>
        <w:jc w:val="center"/>
        <w:rPr>
          <w:rFonts w:hint="eastAsia" w:asciiTheme="minorEastAsia" w:hAnsiTheme="minorEastAsia" w:eastAsiaTheme="minorEastAsia" w:cstheme="minorEastAsia"/>
        </w:rPr>
      </w:pPr>
      <w:bookmarkStart w:id="10" w:name="_Toc521594704"/>
      <w:bookmarkStart w:id="11" w:name="_Toc521575893"/>
      <w:bookmarkStart w:id="12" w:name="_Toc521918180"/>
      <w:bookmarkStart w:id="13" w:name="_Toc521587235"/>
      <w:bookmarkStart w:id="14" w:name="_Toc35"/>
      <w:bookmarkStart w:id="15" w:name="_Toc7589"/>
      <w:bookmarkStart w:id="16" w:name="_Toc30808"/>
      <w:bookmarkStart w:id="17" w:name="_Toc27157"/>
      <w:bookmarkStart w:id="18" w:name="_Toc521594639"/>
      <w:bookmarkStart w:id="19" w:name="_Toc521576831"/>
      <w:r>
        <w:rPr>
          <w:rFonts w:hint="eastAsia" w:asciiTheme="minorEastAsia" w:hAnsiTheme="minorEastAsia" w:eastAsiaTheme="minorEastAsia" w:cstheme="minorEastAsia"/>
        </w:rPr>
        <w:t>（企业版）</w:t>
      </w:r>
      <w:bookmarkEnd w:id="10"/>
      <w:bookmarkEnd w:id="11"/>
      <w:bookmarkEnd w:id="12"/>
      <w:bookmarkEnd w:id="13"/>
      <w:bookmarkEnd w:id="14"/>
      <w:bookmarkEnd w:id="15"/>
      <w:bookmarkEnd w:id="16"/>
      <w:bookmarkEnd w:id="17"/>
      <w:bookmarkEnd w:id="18"/>
      <w:bookmarkEnd w:id="19"/>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sz w:val="36"/>
          <w:szCs w:val="36"/>
        </w:rPr>
      </w:pPr>
    </w:p>
    <w:p>
      <w:pPr>
        <w:jc w:val="center"/>
        <w:rPr>
          <w:rFonts w:hint="eastAsia" w:asciiTheme="minorEastAsia" w:hAnsiTheme="minorEastAsia" w:eastAsiaTheme="minorEastAsia" w:cstheme="minorEastAsia"/>
          <w:sz w:val="36"/>
          <w:szCs w:val="36"/>
        </w:rPr>
      </w:pPr>
    </w:p>
    <w:p>
      <w:pPr>
        <w:jc w:val="center"/>
        <w:rPr>
          <w:rFonts w:hint="eastAsia" w:asciiTheme="minorEastAsia" w:hAnsiTheme="minorEastAsia" w:eastAsiaTheme="minorEastAsia" w:cstheme="minorEastAsia"/>
          <w:sz w:val="36"/>
          <w:szCs w:val="36"/>
        </w:rPr>
      </w:pPr>
    </w:p>
    <w:p>
      <w:pPr>
        <w:jc w:val="center"/>
        <w:rPr>
          <w:rFonts w:hint="eastAsia" w:asciiTheme="minorEastAsia" w:hAnsiTheme="minorEastAsia" w:eastAsiaTheme="minorEastAsia" w:cstheme="minorEastAsia"/>
          <w:sz w:val="36"/>
          <w:szCs w:val="36"/>
        </w:rPr>
      </w:pPr>
    </w:p>
    <w:p>
      <w:pPr>
        <w:jc w:val="center"/>
        <w:rPr>
          <w:rFonts w:hint="eastAsia" w:asciiTheme="minorEastAsia" w:hAnsiTheme="minorEastAsia" w:eastAsiaTheme="minorEastAsia" w:cstheme="minorEastAsia"/>
          <w:sz w:val="36"/>
          <w:szCs w:val="36"/>
        </w:rPr>
      </w:pPr>
    </w:p>
    <w:p>
      <w:pPr>
        <w:jc w:val="center"/>
        <w:rPr>
          <w:rFonts w:hint="eastAsia" w:asciiTheme="minorEastAsia" w:hAnsiTheme="minorEastAsia" w:eastAsiaTheme="minorEastAsia" w:cstheme="minorEastAsia"/>
          <w:sz w:val="36"/>
          <w:szCs w:val="36"/>
        </w:rPr>
      </w:pPr>
    </w:p>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36"/>
          <w:szCs w:val="36"/>
        </w:rPr>
        <w:t>20</w:t>
      </w:r>
      <w:r>
        <w:rPr>
          <w:rFonts w:hint="eastAsia" w:asciiTheme="minorEastAsia" w:hAnsiTheme="minorEastAsia" w:eastAsiaTheme="minorEastAsia" w:cstheme="minorEastAsia"/>
          <w:sz w:val="36"/>
          <w:szCs w:val="36"/>
          <w:lang w:val="en-US" w:eastAsia="zh-CN"/>
        </w:rPr>
        <w:t>20</w:t>
      </w:r>
      <w:r>
        <w:rPr>
          <w:rFonts w:hint="eastAsia" w:asciiTheme="minorEastAsia" w:hAnsiTheme="minorEastAsia" w:eastAsiaTheme="minorEastAsia" w:cstheme="minorEastAsia"/>
          <w:sz w:val="36"/>
          <w:szCs w:val="36"/>
        </w:rPr>
        <w:t>.</w:t>
      </w:r>
      <w:r>
        <w:rPr>
          <w:rFonts w:hint="eastAsia" w:asciiTheme="minorEastAsia" w:hAnsiTheme="minorEastAsia" w:eastAsiaTheme="minorEastAsia" w:cstheme="minorEastAsia"/>
          <w:sz w:val="36"/>
          <w:szCs w:val="36"/>
          <w:lang w:val="en-US" w:eastAsia="zh-CN"/>
        </w:rPr>
        <w:t>11</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sdt>
      <w:sdtPr>
        <w:rPr>
          <w:rFonts w:hint="eastAsia" w:asciiTheme="minorEastAsia" w:hAnsiTheme="minorEastAsia" w:eastAsiaTheme="minorEastAsia" w:cstheme="minorEastAsia"/>
          <w:kern w:val="2"/>
          <w:sz w:val="21"/>
          <w:szCs w:val="22"/>
          <w:lang w:val="en-US" w:eastAsia="zh-CN" w:bidi="ar-SA"/>
        </w:rPr>
        <w:id w:val="147456368"/>
        <w15:color w:val="DBDBDB"/>
        <w:docPartObj>
          <w:docPartGallery w:val="Table of Contents"/>
          <w:docPartUnique/>
        </w:docPartObj>
      </w:sdtPr>
      <w:sdtEndPr>
        <w:rPr>
          <w:rFonts w:hint="eastAsia" w:asciiTheme="minorEastAsia" w:hAnsiTheme="minorEastAsia" w:eastAsiaTheme="minorEastAsia" w:cstheme="minorEastAsia"/>
          <w:b/>
          <w:bCs/>
          <w:kern w:val="44"/>
          <w:sz w:val="44"/>
          <w:szCs w:val="30"/>
          <w:lang w:val="en-US" w:eastAsia="zh-CN" w:bidi="ar-SA"/>
        </w:rPr>
      </w:sdtEndPr>
      <w:sdtContent>
        <w:p>
          <w:pPr>
            <w:spacing w:before="0" w:beforeLines="0" w:after="0" w:afterLines="0" w:line="240" w:lineRule="auto"/>
            <w:ind w:left="0" w:leftChars="0" w:right="0" w:rightChars="0" w:firstLine="0" w:firstLineChars="0"/>
            <w:jc w:val="center"/>
            <w:rPr>
              <w:rFonts w:hint="eastAsia" w:asciiTheme="minorEastAsia" w:hAnsiTheme="minorEastAsia" w:eastAsiaTheme="minorEastAsia" w:cstheme="minorEastAsia"/>
              <w:b/>
              <w:bCs/>
              <w:sz w:val="28"/>
              <w:szCs w:val="28"/>
            </w:rPr>
          </w:pPr>
          <w:bookmarkStart w:id="20" w:name="_Toc521918181"/>
          <w:r>
            <w:rPr>
              <w:rFonts w:hint="eastAsia" w:asciiTheme="minorEastAsia" w:hAnsiTheme="minorEastAsia" w:eastAsiaTheme="minorEastAsia" w:cstheme="minorEastAsia"/>
              <w:b/>
              <w:bCs/>
              <w:sz w:val="28"/>
              <w:szCs w:val="28"/>
            </w:rPr>
            <w:t>目录</w:t>
          </w:r>
        </w:p>
        <w:p>
          <w:pPr>
            <w:pStyle w:val="32"/>
            <w:keepNext w:val="0"/>
            <w:keepLines w:val="0"/>
            <w:pageBreakBefore w:val="0"/>
            <w:widowControl/>
            <w:tabs>
              <w:tab w:val="right" w:leader="dot" w:pos="975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TOC \o "1-1" \h \u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_Toc29671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如何进行平台注册</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fldChar w:fldCharType="end"/>
          </w:r>
        </w:p>
        <w:p>
          <w:pPr>
            <w:pStyle w:val="32"/>
            <w:keepNext w:val="0"/>
            <w:keepLines w:val="0"/>
            <w:pageBreakBefore w:val="0"/>
            <w:widowControl/>
            <w:tabs>
              <w:tab w:val="right" w:leader="dot" w:pos="975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_Toc24251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、如何</w:t>
          </w:r>
          <w:r>
            <w:rPr>
              <w:rFonts w:hint="eastAsia" w:asciiTheme="minorEastAsia" w:hAnsiTheme="minorEastAsia" w:cstheme="minorEastAsia"/>
              <w:sz w:val="24"/>
              <w:szCs w:val="24"/>
              <w:lang w:val="en-US" w:eastAsia="zh-CN"/>
            </w:rPr>
            <w:t>用户登录</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_Toc24251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2"/>
            <w:keepNext w:val="0"/>
            <w:keepLines w:val="0"/>
            <w:pageBreakBefore w:val="0"/>
            <w:widowControl/>
            <w:tabs>
              <w:tab w:val="right" w:leader="dot" w:pos="975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_Toc10261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、如何修改企业注册资料</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fldChar w:fldCharType="end"/>
          </w:r>
        </w:p>
        <w:p>
          <w:pPr>
            <w:pStyle w:val="32"/>
            <w:keepNext w:val="0"/>
            <w:keepLines w:val="0"/>
            <w:pageBreakBefore w:val="0"/>
            <w:widowControl/>
            <w:tabs>
              <w:tab w:val="right" w:leader="dot" w:pos="975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_Toc1654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、如何发布融资需求</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fldChar w:fldCharType="end"/>
          </w:r>
        </w:p>
        <w:p>
          <w:pPr>
            <w:pStyle w:val="32"/>
            <w:keepNext w:val="0"/>
            <w:keepLines w:val="0"/>
            <w:pageBreakBefore w:val="0"/>
            <w:widowControl/>
            <w:tabs>
              <w:tab w:val="right" w:leader="dot" w:pos="975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_Toc29746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如何查看</w:t>
          </w:r>
          <w:r>
            <w:rPr>
              <w:rFonts w:hint="eastAsia" w:asciiTheme="minorEastAsia" w:hAnsiTheme="minorEastAsia" w:eastAsiaTheme="minorEastAsia" w:cstheme="minorEastAsia"/>
              <w:sz w:val="24"/>
              <w:szCs w:val="24"/>
            </w:rPr>
            <w:t>融资需求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_Toc29746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2"/>
            <w:keepNext w:val="0"/>
            <w:keepLines w:val="0"/>
            <w:pageBreakBefore w:val="0"/>
            <w:widowControl/>
            <w:tabs>
              <w:tab w:val="right" w:leader="dot" w:pos="9752"/>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p>
        <w:p>
          <w:pPr>
            <w:pStyle w:val="2"/>
            <w:spacing w:before="0" w:after="0" w:line="240" w:lineRule="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Cs w:val="30"/>
            </w:rPr>
            <w:fldChar w:fldCharType="end"/>
          </w:r>
        </w:p>
      </w:sdtContent>
    </w:sdt>
    <w:p>
      <w:pPr>
        <w:rPr>
          <w:rFonts w:hint="eastAsia" w:asciiTheme="minorEastAsia" w:hAnsiTheme="minorEastAsia" w:eastAsiaTheme="minorEastAsia" w:cstheme="minorEastAsia"/>
          <w:sz w:val="30"/>
          <w:szCs w:val="30"/>
        </w:rPr>
      </w:pPr>
    </w:p>
    <w:p>
      <w:pPr>
        <w:rPr>
          <w:rFonts w:hint="eastAsia" w:asciiTheme="minorEastAsia" w:hAnsiTheme="minorEastAsia" w:eastAsiaTheme="minorEastAsia" w:cstheme="minorEastAsia"/>
          <w:sz w:val="30"/>
          <w:szCs w:val="30"/>
        </w:rPr>
      </w:pPr>
    </w:p>
    <w:p>
      <w:pPr>
        <w:rPr>
          <w:rFonts w:hint="eastAsia" w:asciiTheme="minorEastAsia" w:hAnsiTheme="minorEastAsia" w:eastAsiaTheme="minorEastAsia" w:cstheme="minorEastAsia"/>
          <w:sz w:val="30"/>
          <w:szCs w:val="30"/>
        </w:rPr>
      </w:pPr>
    </w:p>
    <w:p>
      <w:pPr>
        <w:rPr>
          <w:rFonts w:hint="eastAsia" w:asciiTheme="minorEastAsia" w:hAnsiTheme="minorEastAsia" w:eastAsiaTheme="minorEastAsia" w:cstheme="minorEastAsia"/>
          <w:sz w:val="30"/>
          <w:szCs w:val="30"/>
        </w:rPr>
      </w:pPr>
    </w:p>
    <w:p>
      <w:pPr>
        <w:rPr>
          <w:rFonts w:hint="eastAsia" w:asciiTheme="minorEastAsia" w:hAnsiTheme="minorEastAsia" w:eastAsiaTheme="minorEastAsia" w:cstheme="minorEastAsia"/>
          <w:sz w:val="30"/>
          <w:szCs w:val="30"/>
        </w:rPr>
      </w:pPr>
    </w:p>
    <w:p>
      <w:pPr>
        <w:rPr>
          <w:rFonts w:hint="eastAsia" w:asciiTheme="minorEastAsia" w:hAnsiTheme="minorEastAsia" w:eastAsiaTheme="minorEastAsia" w:cstheme="minorEastAsia"/>
          <w:sz w:val="30"/>
          <w:szCs w:val="30"/>
        </w:rPr>
      </w:pPr>
    </w:p>
    <w:p>
      <w:pPr>
        <w:rPr>
          <w:rFonts w:hint="eastAsia" w:asciiTheme="minorEastAsia" w:hAnsiTheme="minorEastAsia" w:eastAsiaTheme="minorEastAsia" w:cstheme="minorEastAsia"/>
          <w:sz w:val="30"/>
          <w:szCs w:val="30"/>
        </w:rPr>
      </w:pPr>
    </w:p>
    <w:p>
      <w:pPr>
        <w:rPr>
          <w:rFonts w:hint="eastAsia" w:asciiTheme="minorEastAsia" w:hAnsiTheme="minorEastAsia" w:eastAsiaTheme="minorEastAsia" w:cstheme="minorEastAsia"/>
          <w:sz w:val="30"/>
          <w:szCs w:val="30"/>
        </w:rPr>
      </w:pPr>
    </w:p>
    <w:p>
      <w:pPr>
        <w:rPr>
          <w:rFonts w:hint="eastAsia" w:asciiTheme="minorEastAsia" w:hAnsiTheme="minorEastAsia" w:eastAsiaTheme="minorEastAsia" w:cstheme="minorEastAsia"/>
          <w:sz w:val="30"/>
          <w:szCs w:val="30"/>
        </w:rPr>
      </w:pPr>
    </w:p>
    <w:p>
      <w:pPr>
        <w:pStyle w:val="2"/>
        <w:spacing w:before="0" w:after="0" w:line="240" w:lineRule="auto"/>
        <w:rPr>
          <w:rFonts w:hint="eastAsia" w:asciiTheme="minorEastAsia" w:hAnsiTheme="minorEastAsia" w:eastAsiaTheme="minorEastAsia" w:cstheme="minorEastAsia"/>
          <w:sz w:val="30"/>
          <w:szCs w:val="30"/>
        </w:rPr>
      </w:pPr>
      <w:bookmarkStart w:id="21" w:name="_Toc3634"/>
      <w:bookmarkStart w:id="22" w:name="_Toc10053"/>
      <w:bookmarkStart w:id="23" w:name="_Toc29671"/>
      <w:bookmarkStart w:id="24" w:name="_Toc15302"/>
    </w:p>
    <w:p>
      <w:pPr>
        <w:pStyle w:val="2"/>
        <w:spacing w:before="0" w:after="0" w:line="240" w:lineRule="auto"/>
        <w:rPr>
          <w:rFonts w:hint="eastAsia" w:asciiTheme="minorEastAsia" w:hAnsiTheme="minorEastAsia" w:eastAsiaTheme="minorEastAsia" w:cstheme="minorEastAsia"/>
          <w:sz w:val="30"/>
          <w:szCs w:val="30"/>
        </w:rPr>
      </w:pPr>
    </w:p>
    <w:p>
      <w:pPr>
        <w:pStyle w:val="2"/>
        <w:spacing w:before="0" w:after="0" w:line="240" w:lineRule="auto"/>
        <w:rPr>
          <w:rFonts w:hint="eastAsia" w:asciiTheme="minorEastAsia" w:hAnsiTheme="minorEastAsia" w:eastAsiaTheme="minorEastAsia" w:cstheme="minorEastAsia"/>
          <w:sz w:val="30"/>
          <w:szCs w:val="30"/>
        </w:rPr>
      </w:pPr>
    </w:p>
    <w:bookmarkEnd w:id="21"/>
    <w:bookmarkEnd w:id="22"/>
    <w:bookmarkEnd w:id="23"/>
    <w:p>
      <w:pPr>
        <w:rPr>
          <w:rStyle w:val="26"/>
          <w:rFonts w:hint="eastAsia" w:asciiTheme="minorEastAsia" w:hAnsiTheme="minorEastAsia" w:eastAsiaTheme="minorEastAsia" w:cstheme="minorEastAsia"/>
          <w:sz w:val="30"/>
          <w:szCs w:val="30"/>
        </w:rPr>
      </w:pPr>
      <w:bookmarkStart w:id="25" w:name="_Toc521918182"/>
      <w:bookmarkStart w:id="26" w:name="_Toc29061"/>
      <w:bookmarkStart w:id="27" w:name="_Toc31004"/>
    </w:p>
    <w:p>
      <w:pPr>
        <w:rPr>
          <w:rStyle w:val="26"/>
          <w:rFonts w:hint="eastAsia" w:asciiTheme="minorEastAsia" w:hAnsiTheme="minorEastAsia" w:eastAsiaTheme="minorEastAsia" w:cstheme="minorEastAsia"/>
          <w:sz w:val="30"/>
          <w:szCs w:val="30"/>
        </w:rPr>
      </w:pPr>
    </w:p>
    <w:p>
      <w:pPr>
        <w:rPr>
          <w:rStyle w:val="26"/>
          <w:rFonts w:hint="eastAsia" w:asciiTheme="minorEastAsia" w:hAnsiTheme="minorEastAsia" w:eastAsiaTheme="minorEastAsia" w:cstheme="minorEastAsia"/>
          <w:sz w:val="30"/>
          <w:szCs w:val="30"/>
          <w:lang w:val="en-US" w:eastAsia="zh-CN"/>
        </w:rPr>
      </w:pPr>
    </w:p>
    <w:p>
      <w:pPr>
        <w:rPr>
          <w:rStyle w:val="26"/>
          <w:rFonts w:hint="eastAsia" w:asciiTheme="minorEastAsia" w:hAnsiTheme="minorEastAsia" w:eastAsiaTheme="minorEastAsia" w:cstheme="minor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Style w:val="26"/>
          <w:rFonts w:hint="eastAsia" w:asciiTheme="minorEastAsia" w:hAnsiTheme="minorEastAsia" w:cstheme="minor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Style w:val="26"/>
          <w:rFonts w:hint="eastAsia" w:asciiTheme="minorEastAsia" w:hAnsiTheme="minorEastAsia" w:eastAsiaTheme="minorEastAsia" w:cstheme="minorEastAsia"/>
          <w:sz w:val="30"/>
          <w:szCs w:val="30"/>
          <w:lang w:val="en-US" w:eastAsia="zh-CN"/>
        </w:rPr>
      </w:pPr>
      <w:r>
        <w:rPr>
          <w:rStyle w:val="26"/>
          <w:rFonts w:hint="eastAsia" w:asciiTheme="minorEastAsia" w:hAnsiTheme="minorEastAsia" w:cstheme="minorEastAsia"/>
          <w:sz w:val="30"/>
          <w:szCs w:val="30"/>
          <w:lang w:val="en-US" w:eastAsia="zh-CN"/>
        </w:rPr>
        <w:t>1</w:t>
      </w:r>
      <w:r>
        <w:rPr>
          <w:rStyle w:val="26"/>
          <w:rFonts w:hint="eastAsia" w:asciiTheme="minorEastAsia" w:hAnsiTheme="minorEastAsia" w:eastAsiaTheme="minorEastAsia" w:cstheme="minorEastAsia"/>
          <w:sz w:val="30"/>
          <w:szCs w:val="30"/>
          <w:lang w:val="en-US" w:eastAsia="zh-CN"/>
        </w:rPr>
        <w:t>、如何</w:t>
      </w:r>
      <w:r>
        <w:rPr>
          <w:rStyle w:val="26"/>
          <w:rFonts w:hint="eastAsia" w:asciiTheme="minorEastAsia" w:hAnsiTheme="minorEastAsia" w:cstheme="minorEastAsia"/>
          <w:sz w:val="30"/>
          <w:szCs w:val="30"/>
          <w:lang w:val="en-US" w:eastAsia="zh-CN"/>
        </w:rPr>
        <w:t>进行平台注册</w:t>
      </w:r>
      <w:r>
        <w:rPr>
          <w:rStyle w:val="26"/>
          <w:rFonts w:hint="eastAsia" w:asciiTheme="minorEastAsia" w:hAnsiTheme="minorEastAsia" w:eastAsiaTheme="minorEastAsia" w:cstheme="minorEastAsia"/>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Style w:val="26"/>
          <w:rFonts w:hint="eastAsia" w:asciiTheme="minorEastAsia" w:hAnsiTheme="minorEastAsia" w:eastAsiaTheme="minorEastAsia" w:cstheme="minorEastAsia"/>
          <w:sz w:val="28"/>
          <w:szCs w:val="28"/>
          <w:lang w:val="en-US" w:eastAsia="zh-CN"/>
        </w:rPr>
      </w:pPr>
      <w:r>
        <w:rPr>
          <w:rStyle w:val="26"/>
          <w:rFonts w:hint="eastAsia" w:asciiTheme="minorEastAsia" w:hAnsiTheme="minorEastAsia" w:eastAsiaTheme="minorEastAsia" w:cstheme="minorEastAsia"/>
          <w:sz w:val="28"/>
          <w:szCs w:val="28"/>
        </w:rPr>
        <w:t>1.1</w:t>
      </w:r>
      <w:bookmarkEnd w:id="25"/>
      <w:r>
        <w:rPr>
          <w:rStyle w:val="26"/>
          <w:rFonts w:hint="eastAsia" w:asciiTheme="minorEastAsia" w:hAnsiTheme="minorEastAsia" w:eastAsiaTheme="minorEastAsia" w:cstheme="minorEastAsia"/>
          <w:sz w:val="28"/>
          <w:szCs w:val="28"/>
          <w:lang w:val="en-US" w:eastAsia="zh-CN"/>
        </w:rPr>
        <w:t>登录</w:t>
      </w:r>
      <w:r>
        <w:rPr>
          <w:rStyle w:val="26"/>
          <w:rFonts w:hint="eastAsia" w:asciiTheme="minorEastAsia" w:hAnsiTheme="minorEastAsia" w:cstheme="minorEastAsia"/>
          <w:sz w:val="28"/>
          <w:szCs w:val="28"/>
          <w:lang w:val="en-US" w:eastAsia="zh-CN"/>
        </w:rPr>
        <w:t>盐城市信易贷平台</w:t>
      </w:r>
      <w:r>
        <w:rPr>
          <w:rStyle w:val="26"/>
          <w:rFonts w:hint="eastAsia" w:asciiTheme="minorEastAsia" w:hAnsiTheme="minorEastAsia" w:eastAsiaTheme="minorEastAsia" w:cstheme="minorEastAsia"/>
          <w:sz w:val="28"/>
          <w:szCs w:val="28"/>
          <w:lang w:val="en-US" w:eastAsia="zh-CN"/>
        </w:rPr>
        <w:t>网站</w:t>
      </w:r>
      <w:bookmarkEnd w:id="26"/>
      <w:bookmarkEnd w:id="27"/>
      <w:r>
        <w:rPr>
          <w:rStyle w:val="26"/>
          <w:rFonts w:hint="eastAsia" w:asciiTheme="minorEastAsia" w:hAnsiTheme="minorEastAsia" w:eastAsia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直接百度搜索“信用盐城”，或者输入</w:t>
      </w:r>
      <w:r>
        <w:rPr>
          <w:rFonts w:hint="eastAsia" w:asciiTheme="minorEastAsia" w:hAnsiTheme="minorEastAsia" w:eastAsiaTheme="minorEastAsia" w:cstheme="minorEastAsia"/>
          <w:sz w:val="28"/>
          <w:szCs w:val="28"/>
        </w:rPr>
        <w:t>http://credit.yancheng.gov.cn/，</w:t>
      </w:r>
      <w:r>
        <w:rPr>
          <w:rFonts w:hint="eastAsia" w:asciiTheme="minorEastAsia" w:hAnsiTheme="minorEastAsia" w:eastAsiaTheme="minorEastAsia" w:cstheme="minorEastAsia"/>
          <w:sz w:val="28"/>
          <w:szCs w:val="28"/>
          <w:lang w:val="en-US" w:eastAsia="zh-CN"/>
        </w:rPr>
        <w:t>进入“信用盐城”网站</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然后点击进入专栏“盐城市信易贷平台”</w:t>
      </w:r>
      <w:bookmarkEnd w:id="20"/>
      <w:bookmarkEnd w:id="24"/>
      <w:bookmarkStart w:id="28" w:name="_Toc5888"/>
      <w:bookmarkStart w:id="29" w:name="_Toc3760"/>
      <w:r>
        <w:rPr>
          <w:rFonts w:hint="eastAsia" w:asciiTheme="minorEastAsia" w:hAnsiTheme="minorEastAsia" w:cstheme="minorEastAsia"/>
          <w:sz w:val="28"/>
          <w:szCs w:val="28"/>
          <w:lang w:val="en-US" w:eastAsia="zh-CN"/>
        </w:rPr>
        <w:t>，或者直接输入http://yc.jsjrfw.com/sujrb/yancheng.html进入</w:t>
      </w:r>
      <w:r>
        <w:rPr>
          <w:rFonts w:hint="eastAsia" w:asciiTheme="minorEastAsia" w:hAnsiTheme="minorEastAsia" w:eastAsiaTheme="minorEastAsia" w:cstheme="minorEastAsia"/>
          <w:sz w:val="28"/>
          <w:szCs w:val="28"/>
          <w:lang w:val="en-US" w:eastAsia="zh-CN"/>
        </w:rPr>
        <w:t>“盐城市信易贷平台”</w:t>
      </w:r>
      <w:r>
        <w:rPr>
          <w:rFonts w:hint="eastAsia" w:asciiTheme="minorEastAsia" w:hAnsiTheme="minorEastAsia" w:cstheme="minorEastAsia"/>
          <w:sz w:val="28"/>
          <w:szCs w:val="28"/>
          <w:lang w:val="en-US" w:eastAsia="zh-CN"/>
        </w:rPr>
        <w:t>。</w:t>
      </w:r>
    </w:p>
    <w:bookmarkEnd w:id="28"/>
    <w:bookmarkEnd w:id="29"/>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 xml:space="preserve">1.2进入注册页面 </w:t>
      </w:r>
      <w:r>
        <w:rPr>
          <w:rFonts w:hint="eastAsia" w:asciiTheme="minorEastAsia" w:hAnsiTheme="minorEastAsia" w:eastAsiaTheme="minorEastAsia" w:cstheme="minorEastAsia"/>
          <w:sz w:val="28"/>
          <w:szCs w:val="28"/>
        </w:rPr>
        <w:t>在</w:t>
      </w:r>
      <w:r>
        <w:rPr>
          <w:rFonts w:hint="eastAsia" w:asciiTheme="minorEastAsia" w:hAnsiTheme="minorEastAsia" w:eastAsiaTheme="minorEastAsia" w:cstheme="minorEastAsia"/>
          <w:sz w:val="28"/>
          <w:szCs w:val="28"/>
          <w:lang w:val="en-US" w:eastAsia="zh-CN"/>
        </w:rPr>
        <w:t>盐城市信易贷平台网站</w:t>
      </w:r>
      <w:r>
        <w:rPr>
          <w:rFonts w:hint="eastAsia" w:asciiTheme="minorEastAsia" w:hAnsiTheme="minorEastAsia" w:eastAsiaTheme="minorEastAsia" w:cstheme="minorEastAsia"/>
          <w:sz w:val="28"/>
          <w:szCs w:val="28"/>
        </w:rPr>
        <w:t>首页</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在左下角</w:t>
      </w:r>
      <w:r>
        <w:rPr>
          <w:rFonts w:hint="eastAsia" w:asciiTheme="minorEastAsia" w:hAnsiTheme="minorEastAsia" w:eastAsiaTheme="minorEastAsia" w:cstheme="minorEastAsia"/>
          <w:sz w:val="28"/>
          <w:szCs w:val="28"/>
        </w:rPr>
        <w:t>点击“没有账号？立即注册”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跳转至注册页面</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1.3企业注册</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注册分4步：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inline distT="0" distB="0" distL="0" distR="0">
            <wp:extent cx="6006465" cy="61341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5"/>
                    <a:stretch>
                      <a:fillRect/>
                    </a:stretch>
                  </pic:blipFill>
                  <pic:spPr>
                    <a:xfrm>
                      <a:off x="0" y="0"/>
                      <a:ext cx="6007055" cy="613829"/>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具体操作步骤如下</w:t>
      </w:r>
      <w:r>
        <w:rPr>
          <w:rFonts w:hint="eastAsia" w:asciiTheme="minorEastAsia" w:hAnsiTheme="minorEastAsia" w:eastAsiaTheme="minorEastAsia" w:cstheme="minorEastAsia"/>
          <w:sz w:val="28"/>
          <w:szCs w:val="28"/>
          <w:lang w:eastAsia="zh-CN"/>
        </w:rPr>
        <w:t>：</w:t>
      </w:r>
      <w:bookmarkStart w:id="30" w:name="_Toc521918191"/>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w:t>
      </w:r>
      <w:r>
        <w:rPr>
          <w:rStyle w:val="26"/>
          <w:rFonts w:hint="eastAsia" w:asciiTheme="minorEastAsia" w:hAnsiTheme="minorEastAsia" w:eastAsiaTheme="minorEastAsia" w:cstheme="minorEastAsia"/>
          <w:b/>
          <w:bCs/>
          <w:sz w:val="28"/>
          <w:szCs w:val="28"/>
          <w:lang w:val="en-US" w:eastAsia="zh-CN"/>
        </w:rPr>
        <w:t>3.1</w:t>
      </w:r>
      <w:r>
        <w:rPr>
          <w:rStyle w:val="26"/>
          <w:rFonts w:hint="eastAsia" w:asciiTheme="minorEastAsia" w:hAnsiTheme="minorEastAsia" w:eastAsiaTheme="minorEastAsia" w:cstheme="minorEastAsia"/>
          <w:sz w:val="28"/>
          <w:szCs w:val="28"/>
        </w:rPr>
        <w:t>下载授权书</w:t>
      </w:r>
      <w:bookmarkEnd w:id="30"/>
      <w:r>
        <w:rPr>
          <w:rStyle w:val="26"/>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进入注册页面后，首先</w:t>
      </w:r>
      <w:r>
        <w:rPr>
          <w:rFonts w:hint="eastAsia" w:asciiTheme="minorEastAsia" w:hAnsiTheme="minorEastAsia" w:eastAsiaTheme="minorEastAsia" w:cstheme="minorEastAsia"/>
          <w:b w:val="0"/>
          <w:bCs w:val="0"/>
          <w:sz w:val="28"/>
          <w:szCs w:val="28"/>
        </w:rPr>
        <w:t>“点击下载</w:t>
      </w:r>
      <w:r>
        <w:rPr>
          <w:rFonts w:hint="eastAsia" w:asciiTheme="minorEastAsia" w:hAnsiTheme="minorEastAsia" w:eastAsiaTheme="minorEastAsia" w:cstheme="minorEastAsia"/>
          <w:sz w:val="28"/>
          <w:szCs w:val="28"/>
        </w:rPr>
        <w:t>”征信授权书。下载完成后打印一式两份。</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sz w:val="28"/>
          <w:szCs w:val="28"/>
        </w:rPr>
      </w:pPr>
      <w:bookmarkStart w:id="31" w:name="_Toc521918192"/>
      <w:bookmarkStart w:id="32" w:name="_Toc30681"/>
      <w:bookmarkStart w:id="33" w:name="_Toc4186"/>
      <w:r>
        <w:rPr>
          <w:rStyle w:val="26"/>
          <w:rFonts w:hint="eastAsia" w:asciiTheme="minorEastAsia" w:hAnsiTheme="minorEastAsia" w:eastAsiaTheme="minorEastAsia" w:cstheme="minorEastAsia"/>
          <w:sz w:val="28"/>
          <w:szCs w:val="28"/>
          <w:lang w:val="en-US" w:eastAsia="zh-CN"/>
        </w:rPr>
        <w:t>1.3.2</w:t>
      </w:r>
      <w:r>
        <w:rPr>
          <w:rStyle w:val="26"/>
          <w:rFonts w:hint="eastAsia" w:asciiTheme="minorEastAsia" w:hAnsiTheme="minorEastAsia" w:eastAsiaTheme="minorEastAsia" w:cstheme="minorEastAsia"/>
          <w:sz w:val="28"/>
          <w:szCs w:val="28"/>
        </w:rPr>
        <w:t>填写授权书</w:t>
      </w:r>
      <w:bookmarkEnd w:id="31"/>
      <w:r>
        <w:rPr>
          <w:rStyle w:val="26"/>
          <w:rFonts w:hint="eastAsia" w:asciiTheme="minorEastAsia" w:hAnsiTheme="minorEastAsia" w:eastAsiaTheme="minorEastAsia" w:cstheme="minorEastAsia"/>
          <w:sz w:val="28"/>
          <w:szCs w:val="28"/>
        </w:rPr>
        <w:t xml:space="preserve"> </w:t>
      </w:r>
      <w:r>
        <w:rPr>
          <w:rStyle w:val="26"/>
          <w:rFonts w:hint="eastAsia" w:asciiTheme="minorEastAsia" w:hAnsiTheme="minorEastAsia" w:eastAsiaTheme="minorEastAsia" w:cstheme="minorEastAsia"/>
          <w:b w:val="0"/>
          <w:bCs w:val="0"/>
          <w:sz w:val="28"/>
          <w:szCs w:val="28"/>
          <w:lang w:val="en-US" w:eastAsia="zh-CN"/>
        </w:rPr>
        <w:t>填写征信授权书并上传</w:t>
      </w:r>
      <w:bookmarkEnd w:id="32"/>
      <w:bookmarkEnd w:id="33"/>
      <w:r>
        <w:rPr>
          <w:rStyle w:val="26"/>
          <w:rFonts w:hint="eastAsia" w:asciiTheme="minorEastAsia" w:hAnsiTheme="minorEastAsia" w:eastAsiaTheme="minorEastAsia" w:cstheme="minorEastAsia"/>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Style w:val="26"/>
          <w:rFonts w:hint="eastAsia" w:asciiTheme="minorEastAsia" w:hAnsiTheme="minorEastAsia" w:eastAsiaTheme="minorEastAsia" w:cstheme="minorEastAsia"/>
          <w:i w:val="0"/>
          <w:iCs w:val="0"/>
          <w:sz w:val="24"/>
          <w:szCs w:val="24"/>
          <w:lang w:eastAsia="zh-CN"/>
        </w:rPr>
      </w:pPr>
      <w:bookmarkStart w:id="34" w:name="_Toc521918193"/>
      <w:bookmarkStart w:id="35" w:name="_Toc27931"/>
      <w:bookmarkStart w:id="36" w:name="_Toc7457"/>
      <w:r>
        <w:rPr>
          <w:rFonts w:hint="eastAsia" w:asciiTheme="minorEastAsia" w:hAnsiTheme="minorEastAsia" w:eastAsiaTheme="minorEastAsia" w:cstheme="minorEastAsia"/>
          <w:i w:val="0"/>
          <w:iCs w:val="0"/>
          <w:color w:val="FF0000"/>
          <w:sz w:val="30"/>
          <w:szCs w:val="30"/>
        </w:rPr>
        <w:t>★</w:t>
      </w:r>
      <w:r>
        <w:rPr>
          <w:rStyle w:val="26"/>
          <w:rFonts w:hint="eastAsia" w:asciiTheme="minorEastAsia" w:hAnsiTheme="minorEastAsia" w:eastAsiaTheme="minorEastAsia" w:cstheme="minorEastAsia"/>
          <w:i w:val="0"/>
          <w:iCs w:val="0"/>
          <w:sz w:val="24"/>
          <w:szCs w:val="24"/>
        </w:rPr>
        <w:t>注意事项</w:t>
      </w:r>
      <w:bookmarkEnd w:id="34"/>
      <w:r>
        <w:rPr>
          <w:rStyle w:val="26"/>
          <w:rFonts w:hint="eastAsia" w:asciiTheme="minorEastAsia" w:hAnsiTheme="minorEastAsia" w:eastAsiaTheme="minorEastAsia" w:cstheme="minorEastAsia"/>
          <w:i w:val="0"/>
          <w:iCs w:val="0"/>
          <w:sz w:val="24"/>
          <w:szCs w:val="24"/>
          <w:lang w:eastAsia="zh-CN"/>
        </w:rPr>
        <w:t>：</w:t>
      </w:r>
    </w:p>
    <w:bookmarkEnd w:id="35"/>
    <w:bookmarkEnd w:id="36"/>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i w:val="0"/>
          <w:iCs w:val="0"/>
          <w:sz w:val="24"/>
          <w:szCs w:val="24"/>
        </w:rPr>
      </w:pPr>
      <w:bookmarkStart w:id="37" w:name="_Toc521918194"/>
      <w:bookmarkStart w:id="38" w:name="_Toc10722"/>
      <w:r>
        <w:rPr>
          <w:rStyle w:val="27"/>
          <w:rFonts w:hint="eastAsia" w:asciiTheme="minorEastAsia" w:hAnsiTheme="minorEastAsia" w:eastAsiaTheme="minorEastAsia" w:cstheme="minorEastAsia"/>
          <w:i w:val="0"/>
          <w:iCs w:val="0"/>
          <w:sz w:val="24"/>
          <w:szCs w:val="24"/>
          <w:lang w:val="en-US" w:eastAsia="zh-CN"/>
        </w:rPr>
        <w:t>1）</w:t>
      </w:r>
      <w:r>
        <w:rPr>
          <w:rStyle w:val="27"/>
          <w:rFonts w:hint="eastAsia" w:asciiTheme="minorEastAsia" w:hAnsiTheme="minorEastAsia" w:eastAsiaTheme="minorEastAsia" w:cstheme="minorEastAsia"/>
          <w:i w:val="0"/>
          <w:iCs w:val="0"/>
          <w:sz w:val="24"/>
          <w:szCs w:val="24"/>
        </w:rPr>
        <w:t>字迹清晰</w:t>
      </w:r>
      <w:bookmarkEnd w:id="37"/>
      <w:r>
        <w:rPr>
          <w:rStyle w:val="27"/>
          <w:rFonts w:hint="eastAsia" w:asciiTheme="minorEastAsia" w:hAnsiTheme="minorEastAsia" w:eastAsiaTheme="minorEastAsia" w:cstheme="minorEastAsia"/>
          <w:i w:val="0"/>
          <w:iCs w:val="0"/>
          <w:sz w:val="24"/>
          <w:szCs w:val="24"/>
        </w:rPr>
        <w:t xml:space="preserve"> </w:t>
      </w:r>
      <w:bookmarkEnd w:id="38"/>
      <w:r>
        <w:rPr>
          <w:rFonts w:hint="eastAsia" w:asciiTheme="minorEastAsia" w:hAnsiTheme="minorEastAsia" w:eastAsiaTheme="minorEastAsia" w:cstheme="minorEastAsia"/>
          <w:i w:val="0"/>
          <w:iCs w:val="0"/>
          <w:sz w:val="24"/>
          <w:szCs w:val="24"/>
        </w:rPr>
        <w:t>请认真阅读授权书内容；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i w:val="0"/>
          <w:iCs w:val="0"/>
          <w:sz w:val="24"/>
          <w:szCs w:val="24"/>
        </w:rPr>
      </w:pPr>
      <w:bookmarkStart w:id="39" w:name="_Toc521918195"/>
      <w:bookmarkStart w:id="40" w:name="_Toc12830"/>
      <w:r>
        <w:rPr>
          <w:rStyle w:val="27"/>
          <w:rFonts w:hint="eastAsia" w:asciiTheme="minorEastAsia" w:hAnsiTheme="minorEastAsia" w:eastAsiaTheme="minorEastAsia" w:cstheme="minorEastAsia"/>
          <w:i w:val="0"/>
          <w:iCs w:val="0"/>
          <w:sz w:val="24"/>
          <w:szCs w:val="24"/>
          <w:lang w:val="en-US" w:eastAsia="zh-CN"/>
        </w:rPr>
        <w:t>2）</w:t>
      </w:r>
      <w:r>
        <w:rPr>
          <w:rStyle w:val="27"/>
          <w:rFonts w:hint="eastAsia" w:asciiTheme="minorEastAsia" w:hAnsiTheme="minorEastAsia" w:eastAsiaTheme="minorEastAsia" w:cstheme="minorEastAsia"/>
          <w:i w:val="0"/>
          <w:iCs w:val="0"/>
          <w:sz w:val="24"/>
          <w:szCs w:val="24"/>
        </w:rPr>
        <w:t>填写模式</w:t>
      </w:r>
      <w:bookmarkEnd w:id="39"/>
      <w:r>
        <w:rPr>
          <w:rStyle w:val="27"/>
          <w:rFonts w:hint="eastAsia" w:asciiTheme="minorEastAsia" w:hAnsiTheme="minorEastAsia" w:eastAsiaTheme="minorEastAsia" w:cstheme="minorEastAsia"/>
          <w:i w:val="0"/>
          <w:iCs w:val="0"/>
          <w:sz w:val="24"/>
          <w:szCs w:val="24"/>
        </w:rPr>
        <w:t xml:space="preserve"> </w:t>
      </w:r>
      <w:bookmarkEnd w:id="40"/>
      <w:r>
        <w:rPr>
          <w:rFonts w:hint="eastAsia" w:asciiTheme="minorEastAsia" w:hAnsiTheme="minorEastAsia" w:eastAsiaTheme="minorEastAsia" w:cstheme="minorEastAsia"/>
          <w:i w:val="0"/>
          <w:iCs w:val="0"/>
          <w:sz w:val="24"/>
          <w:szCs w:val="24"/>
        </w:rPr>
        <w:t>填写时请用楷体书写（最好在word中填好打印）；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i w:val="0"/>
          <w:iCs w:val="0"/>
          <w:sz w:val="24"/>
          <w:szCs w:val="24"/>
        </w:rPr>
      </w:pPr>
      <w:bookmarkStart w:id="41" w:name="_Toc521918196"/>
      <w:bookmarkStart w:id="42" w:name="_Toc30373"/>
      <w:r>
        <w:rPr>
          <w:rStyle w:val="27"/>
          <w:rFonts w:hint="eastAsia" w:asciiTheme="minorEastAsia" w:hAnsiTheme="minorEastAsia" w:eastAsiaTheme="minorEastAsia" w:cstheme="minorEastAsia"/>
          <w:i w:val="0"/>
          <w:iCs w:val="0"/>
          <w:sz w:val="24"/>
          <w:szCs w:val="24"/>
          <w:lang w:val="en-US" w:eastAsia="zh-CN"/>
        </w:rPr>
        <w:t>3）</w:t>
      </w:r>
      <w:r>
        <w:rPr>
          <w:rStyle w:val="27"/>
          <w:rFonts w:hint="eastAsia" w:asciiTheme="minorEastAsia" w:hAnsiTheme="minorEastAsia" w:eastAsiaTheme="minorEastAsia" w:cstheme="minorEastAsia"/>
          <w:i w:val="0"/>
          <w:iCs w:val="0"/>
          <w:sz w:val="24"/>
          <w:szCs w:val="24"/>
        </w:rPr>
        <w:t>企业代码</w:t>
      </w:r>
      <w:bookmarkEnd w:id="41"/>
      <w:r>
        <w:rPr>
          <w:rStyle w:val="27"/>
          <w:rFonts w:hint="eastAsia" w:asciiTheme="minorEastAsia" w:hAnsiTheme="minorEastAsia" w:eastAsiaTheme="minorEastAsia" w:cstheme="minorEastAsia"/>
          <w:i w:val="0"/>
          <w:iCs w:val="0"/>
          <w:sz w:val="24"/>
          <w:szCs w:val="24"/>
        </w:rPr>
        <w:t xml:space="preserve"> </w:t>
      </w:r>
      <w:bookmarkEnd w:id="42"/>
      <w:r>
        <w:rPr>
          <w:rFonts w:hint="eastAsia" w:asciiTheme="minorEastAsia" w:hAnsiTheme="minorEastAsia" w:eastAsiaTheme="minorEastAsia" w:cstheme="minorEastAsia"/>
          <w:i w:val="0"/>
          <w:iCs w:val="0"/>
          <w:sz w:val="24"/>
          <w:szCs w:val="24"/>
        </w:rPr>
        <w:t>企业如没有统一社会信用代码（新版营业执照上有），请填写组织机构代码；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i w:val="0"/>
          <w:iCs w:val="0"/>
          <w:sz w:val="24"/>
          <w:szCs w:val="24"/>
        </w:rPr>
      </w:pPr>
      <w:bookmarkStart w:id="43" w:name="_Toc521918197"/>
      <w:bookmarkStart w:id="44" w:name="_Toc1677"/>
      <w:r>
        <w:rPr>
          <w:rStyle w:val="27"/>
          <w:rFonts w:hint="eastAsia" w:asciiTheme="minorEastAsia" w:hAnsiTheme="minorEastAsia" w:eastAsiaTheme="minorEastAsia" w:cstheme="minorEastAsia"/>
          <w:i w:val="0"/>
          <w:iCs w:val="0"/>
          <w:sz w:val="24"/>
          <w:szCs w:val="24"/>
          <w:lang w:val="en-US" w:eastAsia="zh-CN"/>
        </w:rPr>
        <w:t>4）</w:t>
      </w:r>
      <w:r>
        <w:rPr>
          <w:rStyle w:val="27"/>
          <w:rFonts w:hint="eastAsia" w:asciiTheme="minorEastAsia" w:hAnsiTheme="minorEastAsia" w:eastAsiaTheme="minorEastAsia" w:cstheme="minorEastAsia"/>
          <w:i w:val="0"/>
          <w:iCs w:val="0"/>
          <w:sz w:val="24"/>
          <w:szCs w:val="24"/>
        </w:rPr>
        <w:t>加盖公章</w:t>
      </w:r>
      <w:bookmarkEnd w:id="43"/>
      <w:r>
        <w:rPr>
          <w:rStyle w:val="27"/>
          <w:rFonts w:hint="eastAsia" w:asciiTheme="minorEastAsia" w:hAnsiTheme="minorEastAsia" w:eastAsiaTheme="minorEastAsia" w:cstheme="minorEastAsia"/>
          <w:i w:val="0"/>
          <w:iCs w:val="0"/>
          <w:sz w:val="24"/>
          <w:szCs w:val="24"/>
        </w:rPr>
        <w:t xml:space="preserve"> </w:t>
      </w:r>
      <w:bookmarkEnd w:id="44"/>
      <w:r>
        <w:rPr>
          <w:rFonts w:hint="eastAsia" w:asciiTheme="minorEastAsia" w:hAnsiTheme="minorEastAsia" w:eastAsiaTheme="minorEastAsia" w:cstheme="minorEastAsia"/>
          <w:i w:val="0"/>
          <w:iCs w:val="0"/>
          <w:sz w:val="24"/>
          <w:szCs w:val="24"/>
        </w:rPr>
        <w:t>记得在征信授权书上盖上公章</w:t>
      </w:r>
      <w:r>
        <w:rPr>
          <w:rFonts w:hint="eastAsia" w:asciiTheme="minorEastAsia" w:hAnsiTheme="minorEastAsia" w:eastAsiaTheme="minorEastAsia" w:cstheme="minorEastAsia"/>
          <w:i w:val="0"/>
          <w:iCs w:val="0"/>
          <w:sz w:val="24"/>
          <w:szCs w:val="24"/>
          <w:lang w:eastAsia="zh-CN"/>
        </w:rPr>
        <w:t>（</w:t>
      </w:r>
      <w:r>
        <w:rPr>
          <w:rFonts w:hint="eastAsia" w:asciiTheme="minorEastAsia" w:hAnsiTheme="minorEastAsia" w:eastAsiaTheme="minorEastAsia" w:cstheme="minorEastAsia"/>
          <w:i w:val="0"/>
          <w:iCs w:val="0"/>
          <w:sz w:val="24"/>
          <w:szCs w:val="24"/>
          <w:lang w:val="en-US" w:eastAsia="zh-CN"/>
        </w:rPr>
        <w:t>个体工商户需要签字和手印</w:t>
      </w:r>
      <w:r>
        <w:rPr>
          <w:rFonts w:hint="eastAsia" w:asciiTheme="minorEastAsia" w:hAnsiTheme="minorEastAsia" w:eastAsiaTheme="minorEastAsia" w:cstheme="minorEastAsia"/>
          <w:i w:val="0"/>
          <w:iCs w:val="0"/>
          <w:sz w:val="24"/>
          <w:szCs w:val="24"/>
          <w:lang w:eastAsia="zh-CN"/>
        </w:rPr>
        <w:t>）</w:t>
      </w:r>
      <w:r>
        <w:rPr>
          <w:rFonts w:hint="eastAsia" w:asciiTheme="minorEastAsia" w:hAnsiTheme="minorEastAsia" w:eastAsiaTheme="minorEastAsia" w:cstheme="minorEastAsia"/>
          <w:i w:val="0"/>
          <w:i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i w:val="0"/>
          <w:iCs w:val="0"/>
          <w:sz w:val="24"/>
          <w:szCs w:val="24"/>
        </w:rPr>
      </w:pPr>
      <w:bookmarkStart w:id="45" w:name="_Toc521918198"/>
      <w:bookmarkStart w:id="46" w:name="_Toc7885"/>
      <w:r>
        <w:rPr>
          <w:rStyle w:val="27"/>
          <w:rFonts w:hint="eastAsia" w:asciiTheme="minorEastAsia" w:hAnsiTheme="minorEastAsia" w:eastAsiaTheme="minorEastAsia" w:cstheme="minorEastAsia"/>
          <w:i w:val="0"/>
          <w:iCs w:val="0"/>
          <w:sz w:val="24"/>
          <w:szCs w:val="24"/>
          <w:lang w:val="en-US" w:eastAsia="zh-CN"/>
        </w:rPr>
        <w:t>5）</w:t>
      </w:r>
      <w:r>
        <w:rPr>
          <w:rStyle w:val="27"/>
          <w:rFonts w:hint="eastAsia" w:asciiTheme="minorEastAsia" w:hAnsiTheme="minorEastAsia" w:eastAsiaTheme="minorEastAsia" w:cstheme="minorEastAsia"/>
          <w:i w:val="0"/>
          <w:iCs w:val="0"/>
          <w:sz w:val="24"/>
          <w:szCs w:val="24"/>
        </w:rPr>
        <w:t>企业代码特例</w:t>
      </w:r>
      <w:bookmarkEnd w:id="45"/>
      <w:r>
        <w:rPr>
          <w:rStyle w:val="27"/>
          <w:rFonts w:hint="eastAsia" w:asciiTheme="minorEastAsia" w:hAnsiTheme="minorEastAsia" w:eastAsiaTheme="minorEastAsia" w:cstheme="minorEastAsia"/>
          <w:i w:val="0"/>
          <w:iCs w:val="0"/>
          <w:sz w:val="24"/>
          <w:szCs w:val="24"/>
        </w:rPr>
        <w:t xml:space="preserve"> </w:t>
      </w:r>
      <w:bookmarkEnd w:id="46"/>
      <w:r>
        <w:rPr>
          <w:rFonts w:hint="eastAsia" w:asciiTheme="minorEastAsia" w:hAnsiTheme="minorEastAsia" w:eastAsiaTheme="minorEastAsia" w:cstheme="minorEastAsia"/>
          <w:i w:val="0"/>
          <w:iCs w:val="0"/>
          <w:sz w:val="24"/>
          <w:szCs w:val="24"/>
        </w:rPr>
        <w:t>如个体工商户营业执照无统一社会信用代码或组织机构代码，则授权书上直接填写工商注册号并注明此处填写代码为工商注册号；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i w:val="0"/>
          <w:iCs w:val="0"/>
          <w:sz w:val="24"/>
          <w:szCs w:val="24"/>
        </w:rPr>
      </w:pPr>
      <w:bookmarkStart w:id="47" w:name="_Toc521918199"/>
      <w:bookmarkStart w:id="48" w:name="_Toc7381"/>
      <w:r>
        <w:rPr>
          <w:rStyle w:val="27"/>
          <w:rFonts w:hint="eastAsia" w:asciiTheme="minorEastAsia" w:hAnsiTheme="minorEastAsia" w:eastAsiaTheme="minorEastAsia" w:cstheme="minorEastAsia"/>
          <w:i w:val="0"/>
          <w:iCs w:val="0"/>
          <w:sz w:val="24"/>
          <w:szCs w:val="24"/>
          <w:lang w:val="en-US" w:eastAsia="zh-CN"/>
        </w:rPr>
        <w:t>6）</w:t>
      </w:r>
      <w:r>
        <w:rPr>
          <w:rStyle w:val="27"/>
          <w:rFonts w:hint="eastAsia" w:asciiTheme="minorEastAsia" w:hAnsiTheme="minorEastAsia" w:eastAsiaTheme="minorEastAsia" w:cstheme="minorEastAsia"/>
          <w:i w:val="0"/>
          <w:iCs w:val="0"/>
          <w:sz w:val="24"/>
          <w:szCs w:val="24"/>
        </w:rPr>
        <w:t>企业名称特例</w:t>
      </w:r>
      <w:bookmarkEnd w:id="47"/>
      <w:r>
        <w:rPr>
          <w:rStyle w:val="27"/>
          <w:rFonts w:hint="eastAsia" w:asciiTheme="minorEastAsia" w:hAnsiTheme="minorEastAsia" w:eastAsiaTheme="minorEastAsia" w:cstheme="minorEastAsia"/>
          <w:i w:val="0"/>
          <w:iCs w:val="0"/>
          <w:sz w:val="24"/>
          <w:szCs w:val="24"/>
        </w:rPr>
        <w:t xml:space="preserve"> </w:t>
      </w:r>
      <w:bookmarkEnd w:id="48"/>
      <w:r>
        <w:rPr>
          <w:rFonts w:hint="eastAsia" w:asciiTheme="minorEastAsia" w:hAnsiTheme="minorEastAsia" w:eastAsiaTheme="minorEastAsia" w:cstheme="minorEastAsia"/>
          <w:i w:val="0"/>
          <w:iCs w:val="0"/>
          <w:sz w:val="24"/>
          <w:szCs w:val="24"/>
        </w:rPr>
        <w:t>如个体工商户营业执照上“名称”不明确，则在授权书上填写经营者名字；</w:t>
      </w:r>
      <w:bookmarkStart w:id="49" w:name="_Toc521918200"/>
    </w:p>
    <w:p>
      <w:pPr>
        <w:pageBreakBefore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sz w:val="28"/>
          <w:szCs w:val="28"/>
        </w:rPr>
      </w:pPr>
      <w:bookmarkStart w:id="50" w:name="_Toc12885"/>
      <w:bookmarkStart w:id="51" w:name="_Toc12213"/>
      <w:r>
        <w:rPr>
          <w:rStyle w:val="26"/>
          <w:rFonts w:hint="eastAsia" w:asciiTheme="minorEastAsia" w:hAnsiTheme="minorEastAsia" w:eastAsiaTheme="minorEastAsia" w:cstheme="minorEastAsia"/>
          <w:sz w:val="28"/>
          <w:szCs w:val="28"/>
          <w:lang w:val="en-US" w:eastAsia="zh-CN"/>
        </w:rPr>
        <w:t>1.3.3填写</w:t>
      </w:r>
      <w:r>
        <w:rPr>
          <w:rStyle w:val="26"/>
          <w:rFonts w:hint="eastAsia" w:asciiTheme="minorEastAsia" w:hAnsiTheme="minorEastAsia" w:eastAsiaTheme="minorEastAsia" w:cstheme="minorEastAsia"/>
          <w:sz w:val="28"/>
          <w:szCs w:val="28"/>
        </w:rPr>
        <w:t>企业注册</w:t>
      </w:r>
      <w:bookmarkEnd w:id="49"/>
      <w:r>
        <w:rPr>
          <w:rStyle w:val="26"/>
          <w:rFonts w:hint="eastAsia" w:asciiTheme="minorEastAsia" w:hAnsiTheme="minorEastAsia" w:eastAsiaTheme="minorEastAsia" w:cstheme="minorEastAsia"/>
          <w:sz w:val="28"/>
          <w:szCs w:val="28"/>
          <w:lang w:val="en-US" w:eastAsia="zh-CN"/>
        </w:rPr>
        <w:t>信息</w:t>
      </w:r>
      <w:r>
        <w:rPr>
          <w:rStyle w:val="26"/>
          <w:rFonts w:hint="eastAsia" w:asciiTheme="minorEastAsia" w:hAnsiTheme="minorEastAsia" w:eastAsiaTheme="minorEastAsia" w:cstheme="minorEastAsia"/>
          <w:sz w:val="28"/>
          <w:szCs w:val="28"/>
        </w:rPr>
        <w:t xml:space="preserve"> </w:t>
      </w:r>
      <w:bookmarkEnd w:id="50"/>
      <w:bookmarkEnd w:id="51"/>
      <w:r>
        <w:rPr>
          <w:rFonts w:hint="eastAsia" w:asciiTheme="minorEastAsia" w:hAnsiTheme="minorEastAsia" w:eastAsiaTheme="minorEastAsia" w:cstheme="minorEastAsia"/>
          <w:sz w:val="28"/>
          <w:szCs w:val="28"/>
        </w:rPr>
        <w:t>继续填写</w:t>
      </w:r>
      <w:r>
        <w:rPr>
          <w:rFonts w:hint="eastAsia" w:asciiTheme="minorEastAsia" w:hAnsiTheme="minorEastAsia" w:eastAsiaTheme="minorEastAsia" w:cstheme="minorEastAsia"/>
          <w:sz w:val="28"/>
          <w:szCs w:val="28"/>
          <w:lang w:val="en-US" w:eastAsia="zh-CN"/>
        </w:rPr>
        <w:t>企业</w:t>
      </w:r>
      <w:r>
        <w:rPr>
          <w:rFonts w:hint="eastAsia" w:asciiTheme="minorEastAsia" w:hAnsiTheme="minorEastAsia" w:eastAsiaTheme="minorEastAsia" w:cstheme="minorEastAsia"/>
          <w:sz w:val="28"/>
          <w:szCs w:val="28"/>
        </w:rPr>
        <w:t>注册信息，完成后点击“</w:t>
      </w:r>
      <w:r>
        <w:rPr>
          <w:rFonts w:hint="eastAsia" w:asciiTheme="minorEastAsia" w:hAnsiTheme="minorEastAsia" w:eastAsiaTheme="minorEastAsia" w:cstheme="minorEastAsia"/>
          <w:sz w:val="28"/>
          <w:szCs w:val="28"/>
          <w:lang w:val="en-US" w:eastAsia="zh-CN"/>
        </w:rPr>
        <w:t>提交注册</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FF0000"/>
          <w:sz w:val="24"/>
          <w:szCs w:val="24"/>
        </w:rPr>
        <w:t>★</w:t>
      </w:r>
      <w:r>
        <w:rPr>
          <w:rFonts w:hint="eastAsia" w:asciiTheme="minorEastAsia" w:hAnsiTheme="minorEastAsia" w:eastAsiaTheme="minorEastAsia" w:cstheme="minorEastAsia"/>
          <w:b/>
          <w:bCs/>
          <w:sz w:val="24"/>
          <w:szCs w:val="24"/>
        </w:rPr>
        <w:t>注意事项：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bookmarkStart w:id="52" w:name="_Toc521918201"/>
      <w:bookmarkStart w:id="53" w:name="_Toc22333"/>
      <w:r>
        <w:rPr>
          <w:rStyle w:val="27"/>
          <w:rFonts w:hint="eastAsia" w:asciiTheme="minorEastAsia" w:hAnsiTheme="minorEastAsia" w:eastAsiaTheme="minorEastAsia" w:cstheme="minorEastAsia"/>
          <w:sz w:val="24"/>
          <w:szCs w:val="24"/>
          <w:lang w:val="en-US" w:eastAsia="zh-CN"/>
        </w:rPr>
        <w:t>1）</w:t>
      </w:r>
      <w:r>
        <w:rPr>
          <w:rStyle w:val="27"/>
          <w:rFonts w:hint="eastAsia" w:asciiTheme="minorEastAsia" w:hAnsiTheme="minorEastAsia" w:eastAsiaTheme="minorEastAsia" w:cstheme="minorEastAsia"/>
          <w:sz w:val="24"/>
          <w:szCs w:val="24"/>
        </w:rPr>
        <w:t>页面必填项</w:t>
      </w:r>
      <w:bookmarkEnd w:id="52"/>
      <w:r>
        <w:rPr>
          <w:rStyle w:val="27"/>
          <w:rFonts w:hint="eastAsia" w:asciiTheme="minorEastAsia" w:hAnsiTheme="minorEastAsia" w:eastAsiaTheme="minorEastAsia" w:cstheme="minorEastAsia"/>
          <w:sz w:val="24"/>
          <w:szCs w:val="24"/>
        </w:rPr>
        <w:t xml:space="preserve"> </w:t>
      </w:r>
      <w:bookmarkEnd w:id="53"/>
      <w:r>
        <w:rPr>
          <w:rFonts w:hint="eastAsia" w:asciiTheme="minorEastAsia" w:hAnsiTheme="minorEastAsia" w:eastAsiaTheme="minorEastAsia" w:cstheme="minorEastAsia"/>
          <w:sz w:val="24"/>
          <w:szCs w:val="24"/>
        </w:rPr>
        <w:t>打</w:t>
      </w:r>
      <w:r>
        <w:rPr>
          <w:rFonts w:hint="eastAsia" w:asciiTheme="minorEastAsia" w:hAnsiTheme="minorEastAsia" w:eastAsiaTheme="minorEastAsia" w:cstheme="minorEastAsia"/>
          <w:color w:val="FF0000"/>
          <w:sz w:val="24"/>
          <w:szCs w:val="24"/>
        </w:rPr>
        <w:t>*</w:t>
      </w:r>
      <w:r>
        <w:rPr>
          <w:rFonts w:hint="eastAsia" w:asciiTheme="minorEastAsia" w:hAnsiTheme="minorEastAsia" w:eastAsiaTheme="minorEastAsia" w:cstheme="minorEastAsia"/>
          <w:sz w:val="24"/>
          <w:szCs w:val="24"/>
        </w:rPr>
        <w:t>的内容为必填项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bookmarkStart w:id="54" w:name="_Toc521918202"/>
      <w:bookmarkStart w:id="55" w:name="_Toc15287"/>
      <w:r>
        <w:rPr>
          <w:rStyle w:val="27"/>
          <w:rFonts w:hint="eastAsia" w:asciiTheme="minorEastAsia" w:hAnsiTheme="minorEastAsia" w:eastAsiaTheme="minorEastAsia" w:cstheme="minorEastAsia"/>
          <w:sz w:val="24"/>
          <w:szCs w:val="24"/>
          <w:lang w:val="en-US" w:eastAsia="zh-CN"/>
        </w:rPr>
        <w:t>2）</w:t>
      </w:r>
      <w:r>
        <w:rPr>
          <w:rStyle w:val="27"/>
          <w:rFonts w:hint="eastAsia" w:asciiTheme="minorEastAsia" w:hAnsiTheme="minorEastAsia" w:eastAsiaTheme="minorEastAsia" w:cstheme="minorEastAsia"/>
          <w:sz w:val="24"/>
          <w:szCs w:val="24"/>
        </w:rPr>
        <w:t>信息一致</w:t>
      </w:r>
      <w:bookmarkEnd w:id="54"/>
      <w:r>
        <w:rPr>
          <w:rStyle w:val="27"/>
          <w:rFonts w:hint="eastAsia" w:asciiTheme="minorEastAsia" w:hAnsiTheme="minorEastAsia" w:eastAsiaTheme="minorEastAsia" w:cstheme="minorEastAsia"/>
          <w:sz w:val="24"/>
          <w:szCs w:val="24"/>
        </w:rPr>
        <w:t xml:space="preserve"> </w:t>
      </w:r>
      <w:bookmarkEnd w:id="55"/>
      <w:r>
        <w:rPr>
          <w:rFonts w:hint="eastAsia" w:asciiTheme="minorEastAsia" w:hAnsiTheme="minorEastAsia" w:eastAsiaTheme="minorEastAsia" w:cstheme="minorEastAsia"/>
          <w:sz w:val="24"/>
          <w:szCs w:val="24"/>
        </w:rPr>
        <w:t>网上填的注册信息要尽量与征信授权书一致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bookmarkStart w:id="56" w:name="_Toc521918203"/>
      <w:bookmarkStart w:id="57" w:name="_Toc19044"/>
      <w:r>
        <w:rPr>
          <w:rStyle w:val="27"/>
          <w:rFonts w:hint="eastAsia" w:asciiTheme="minorEastAsia" w:hAnsiTheme="minorEastAsia" w:eastAsiaTheme="minorEastAsia" w:cstheme="minorEastAsia"/>
          <w:sz w:val="24"/>
          <w:szCs w:val="24"/>
          <w:lang w:val="en-US" w:eastAsia="zh-CN"/>
        </w:rPr>
        <w:t>3）</w:t>
      </w:r>
      <w:r>
        <w:rPr>
          <w:rStyle w:val="27"/>
          <w:rFonts w:hint="eastAsia" w:asciiTheme="minorEastAsia" w:hAnsiTheme="minorEastAsia" w:eastAsiaTheme="minorEastAsia" w:cstheme="minorEastAsia"/>
          <w:sz w:val="24"/>
          <w:szCs w:val="24"/>
        </w:rPr>
        <w:t>企业代码</w:t>
      </w:r>
      <w:bookmarkEnd w:id="56"/>
      <w:r>
        <w:rPr>
          <w:rStyle w:val="27"/>
          <w:rFonts w:hint="eastAsia" w:asciiTheme="minorEastAsia" w:hAnsiTheme="minorEastAsia" w:eastAsiaTheme="minorEastAsia" w:cstheme="minorEastAsia"/>
          <w:sz w:val="24"/>
          <w:szCs w:val="24"/>
        </w:rPr>
        <w:t xml:space="preserve"> </w:t>
      </w:r>
      <w:bookmarkEnd w:id="57"/>
      <w:r>
        <w:rPr>
          <w:rFonts w:hint="eastAsia" w:asciiTheme="minorEastAsia" w:hAnsiTheme="minorEastAsia" w:eastAsiaTheme="minorEastAsia" w:cstheme="minorEastAsia"/>
          <w:sz w:val="24"/>
          <w:szCs w:val="24"/>
        </w:rPr>
        <w:t>企业</w:t>
      </w:r>
      <w:r>
        <w:rPr>
          <w:rFonts w:hint="eastAsia" w:asciiTheme="minorEastAsia" w:hAnsiTheme="minorEastAsia" w:cstheme="minorEastAsia"/>
          <w:sz w:val="24"/>
          <w:szCs w:val="24"/>
          <w:lang w:val="en-US" w:eastAsia="zh-CN"/>
        </w:rPr>
        <w:t>请填写</w:t>
      </w:r>
      <w:r>
        <w:rPr>
          <w:rFonts w:hint="eastAsia" w:asciiTheme="minorEastAsia" w:hAnsiTheme="minorEastAsia" w:eastAsiaTheme="minorEastAsia" w:cstheme="minorEastAsia"/>
          <w:sz w:val="24"/>
          <w:szCs w:val="24"/>
        </w:rPr>
        <w:t>统一社会信用代码</w:t>
      </w:r>
      <w:bookmarkStart w:id="58" w:name="_Toc521918204"/>
      <w:bookmarkStart w:id="59" w:name="_Toc2300"/>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lang w:val="en-US" w:eastAsia="zh-CN"/>
        </w:rPr>
      </w:pPr>
      <w:r>
        <w:rPr>
          <w:rStyle w:val="27"/>
          <w:rFonts w:hint="eastAsia" w:asciiTheme="minorEastAsia" w:hAnsiTheme="minorEastAsia" w:eastAsiaTheme="minorEastAsia" w:cstheme="minorEastAsia"/>
          <w:sz w:val="24"/>
          <w:szCs w:val="24"/>
          <w:lang w:val="en-US" w:eastAsia="zh-CN"/>
        </w:rPr>
        <w:t>4）</w:t>
      </w:r>
      <w:r>
        <w:rPr>
          <w:rStyle w:val="27"/>
          <w:rFonts w:hint="eastAsia" w:asciiTheme="minorEastAsia" w:hAnsiTheme="minorEastAsia" w:eastAsiaTheme="minorEastAsia" w:cstheme="minorEastAsia"/>
          <w:sz w:val="24"/>
          <w:szCs w:val="24"/>
        </w:rPr>
        <w:t>手机验证码</w:t>
      </w:r>
      <w:bookmarkEnd w:id="58"/>
      <w:r>
        <w:rPr>
          <w:rStyle w:val="27"/>
          <w:rFonts w:hint="eastAsia" w:asciiTheme="minorEastAsia" w:hAnsiTheme="minorEastAsia" w:eastAsiaTheme="minorEastAsia" w:cstheme="minorEastAsia"/>
          <w:sz w:val="24"/>
          <w:szCs w:val="24"/>
        </w:rPr>
        <w:t xml:space="preserve"> </w:t>
      </w:r>
      <w:bookmarkEnd w:id="59"/>
      <w:r>
        <w:rPr>
          <w:rFonts w:hint="eastAsia" w:asciiTheme="minorEastAsia" w:hAnsiTheme="minorEastAsia" w:eastAsiaTheme="minorEastAsia" w:cstheme="minorEastAsia"/>
          <w:sz w:val="24"/>
          <w:szCs w:val="24"/>
        </w:rPr>
        <w:t>如果点击“获取验证码”1分钟后，你输入的手机号还没有收到验证码，请先检查你输入的手机号是否正确，如果无误，请重启手机后再次</w:t>
      </w:r>
      <w:bookmarkStart w:id="60" w:name="_Toc521918205"/>
      <w:bookmarkStart w:id="61" w:name="_Toc28808"/>
      <w:r>
        <w:rPr>
          <w:rFonts w:hint="eastAsia" w:asciiTheme="minorEastAsia" w:hAnsiTheme="minorEastAsia" w:eastAsiaTheme="minorEastAsia" w:cstheme="minorEastAsia"/>
          <w:sz w:val="24"/>
          <w:szCs w:val="24"/>
          <w:lang w:val="en-US" w:eastAsia="zh-CN"/>
        </w:rPr>
        <w:t>获取。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Style w:val="27"/>
          <w:rFonts w:hint="eastAsia" w:asciiTheme="minorEastAsia" w:hAnsiTheme="minorEastAsia" w:eastAsiaTheme="minorEastAsia" w:cstheme="minorEastAsia"/>
          <w:sz w:val="24"/>
          <w:szCs w:val="24"/>
          <w:lang w:val="en-US" w:eastAsia="zh-CN"/>
        </w:rPr>
        <w:t>5）</w:t>
      </w:r>
      <w:r>
        <w:rPr>
          <w:rStyle w:val="27"/>
          <w:rFonts w:hint="eastAsia" w:asciiTheme="minorEastAsia" w:hAnsiTheme="minorEastAsia" w:eastAsiaTheme="minorEastAsia" w:cstheme="minorEastAsia"/>
          <w:sz w:val="24"/>
          <w:szCs w:val="24"/>
        </w:rPr>
        <w:t>登录密码</w:t>
      </w:r>
      <w:bookmarkEnd w:id="60"/>
      <w:r>
        <w:rPr>
          <w:rStyle w:val="27"/>
          <w:rFonts w:hint="eastAsia" w:asciiTheme="minorEastAsia" w:hAnsiTheme="minorEastAsia" w:eastAsiaTheme="minorEastAsia" w:cstheme="minorEastAsia"/>
          <w:sz w:val="24"/>
          <w:szCs w:val="24"/>
        </w:rPr>
        <w:t xml:space="preserve"> </w:t>
      </w:r>
      <w:bookmarkEnd w:id="61"/>
      <w:r>
        <w:rPr>
          <w:rFonts w:hint="eastAsia" w:asciiTheme="minorEastAsia" w:hAnsiTheme="minorEastAsia" w:eastAsiaTheme="minorEastAsia" w:cstheme="minorEastAsia"/>
          <w:sz w:val="24"/>
          <w:szCs w:val="24"/>
        </w:rPr>
        <w:t>请勿必记住你输入的登录密码，在你登录平台时将要用到。</w:t>
      </w:r>
    </w:p>
    <w:p>
      <w:pPr>
        <w:pageBreakBefore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sz w:val="28"/>
          <w:szCs w:val="28"/>
        </w:rPr>
      </w:pPr>
      <w:bookmarkStart w:id="62" w:name="_Toc521918206"/>
      <w:bookmarkStart w:id="63" w:name="_Toc26203"/>
      <w:bookmarkStart w:id="64" w:name="_Toc17061"/>
      <w:r>
        <w:rPr>
          <w:rStyle w:val="26"/>
          <w:rFonts w:hint="eastAsia" w:asciiTheme="minorEastAsia" w:hAnsiTheme="minorEastAsia" w:eastAsiaTheme="minorEastAsia" w:cstheme="minorEastAsia"/>
          <w:sz w:val="28"/>
          <w:szCs w:val="28"/>
          <w:lang w:val="en-US" w:eastAsia="zh-CN"/>
        </w:rPr>
        <w:t xml:space="preserve">1.5 </w:t>
      </w:r>
      <w:r>
        <w:rPr>
          <w:rStyle w:val="26"/>
          <w:rFonts w:hint="eastAsia" w:asciiTheme="minorEastAsia" w:hAnsiTheme="minorEastAsia" w:eastAsiaTheme="minorEastAsia" w:cstheme="minorEastAsia"/>
          <w:sz w:val="28"/>
          <w:szCs w:val="28"/>
        </w:rPr>
        <w:t>企业信息完善页面</w:t>
      </w:r>
      <w:bookmarkEnd w:id="62"/>
      <w:r>
        <w:rPr>
          <w:rStyle w:val="26"/>
          <w:rFonts w:hint="eastAsia" w:asciiTheme="minorEastAsia" w:hAnsiTheme="minorEastAsia" w:eastAsiaTheme="minorEastAsia" w:cstheme="minorEastAsia"/>
          <w:sz w:val="28"/>
          <w:szCs w:val="28"/>
        </w:rPr>
        <w:t xml:space="preserve"> </w:t>
      </w:r>
      <w:bookmarkEnd w:id="63"/>
      <w:bookmarkEnd w:id="64"/>
      <w:r>
        <w:rPr>
          <w:rFonts w:hint="eastAsia" w:asciiTheme="minorEastAsia" w:hAnsiTheme="minorEastAsia" w:eastAsiaTheme="minorEastAsia" w:cstheme="minorEastAsia"/>
          <w:sz w:val="28"/>
          <w:szCs w:val="28"/>
        </w:rPr>
        <w:t>在</w:t>
      </w:r>
      <w:r>
        <w:rPr>
          <w:rFonts w:hint="eastAsia" w:asciiTheme="minorEastAsia" w:hAnsiTheme="minorEastAsia" w:eastAsiaTheme="minorEastAsia" w:cstheme="minorEastAsia"/>
          <w:sz w:val="28"/>
          <w:szCs w:val="28"/>
        </w:rPr>
        <w:t>弹出界面完善企业信息，完成后点击“注册完成”。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i w:val="0"/>
          <w:iCs w:val="0"/>
          <w:sz w:val="24"/>
          <w:szCs w:val="24"/>
        </w:rPr>
      </w:pPr>
      <w:r>
        <w:rPr>
          <w:rFonts w:hint="eastAsia" w:asciiTheme="minorEastAsia" w:hAnsiTheme="minorEastAsia" w:eastAsiaTheme="minorEastAsia" w:cstheme="minorEastAsia"/>
          <w:b/>
          <w:bCs/>
          <w:i w:val="0"/>
          <w:iCs w:val="0"/>
          <w:color w:val="FF0000"/>
          <w:sz w:val="24"/>
          <w:szCs w:val="24"/>
        </w:rPr>
        <w:t>★</w:t>
      </w:r>
      <w:r>
        <w:rPr>
          <w:rFonts w:hint="eastAsia" w:asciiTheme="minorEastAsia" w:hAnsiTheme="minorEastAsia" w:eastAsiaTheme="minorEastAsia" w:cstheme="minorEastAsia"/>
          <w:b/>
          <w:bCs/>
          <w:i w:val="0"/>
          <w:iCs w:val="0"/>
          <w:sz w:val="24"/>
          <w:szCs w:val="24"/>
        </w:rPr>
        <w:t>注意事项：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i w:val="0"/>
          <w:iCs w:val="0"/>
          <w:sz w:val="24"/>
          <w:szCs w:val="24"/>
        </w:rPr>
      </w:pPr>
      <w:bookmarkStart w:id="65" w:name="_Toc521918207"/>
      <w:bookmarkStart w:id="66" w:name="_Toc31787"/>
      <w:r>
        <w:rPr>
          <w:rStyle w:val="27"/>
          <w:rFonts w:hint="eastAsia" w:asciiTheme="minorEastAsia" w:hAnsiTheme="minorEastAsia" w:eastAsiaTheme="minorEastAsia" w:cstheme="minorEastAsia"/>
          <w:i w:val="0"/>
          <w:iCs w:val="0"/>
          <w:sz w:val="24"/>
          <w:szCs w:val="24"/>
          <w:lang w:val="en-US" w:eastAsia="zh-CN"/>
        </w:rPr>
        <w:t>1）</w:t>
      </w:r>
      <w:r>
        <w:rPr>
          <w:rStyle w:val="27"/>
          <w:rFonts w:hint="eastAsia" w:asciiTheme="minorEastAsia" w:hAnsiTheme="minorEastAsia" w:eastAsiaTheme="minorEastAsia" w:cstheme="minorEastAsia"/>
          <w:i w:val="0"/>
          <w:iCs w:val="0"/>
          <w:sz w:val="24"/>
          <w:szCs w:val="24"/>
        </w:rPr>
        <w:t>页面必填项</w:t>
      </w:r>
      <w:bookmarkEnd w:id="65"/>
      <w:r>
        <w:rPr>
          <w:rStyle w:val="27"/>
          <w:rFonts w:hint="eastAsia" w:asciiTheme="minorEastAsia" w:hAnsiTheme="minorEastAsia" w:eastAsiaTheme="minorEastAsia" w:cstheme="minorEastAsia"/>
          <w:i w:val="0"/>
          <w:iCs w:val="0"/>
          <w:sz w:val="24"/>
          <w:szCs w:val="24"/>
        </w:rPr>
        <w:t xml:space="preserve"> </w:t>
      </w:r>
      <w:bookmarkEnd w:id="66"/>
      <w:r>
        <w:rPr>
          <w:rFonts w:hint="eastAsia" w:asciiTheme="minorEastAsia" w:hAnsiTheme="minorEastAsia" w:eastAsiaTheme="minorEastAsia" w:cstheme="minorEastAsia"/>
          <w:i w:val="0"/>
          <w:iCs w:val="0"/>
          <w:sz w:val="24"/>
          <w:szCs w:val="24"/>
        </w:rPr>
        <w:t>打</w:t>
      </w:r>
      <w:r>
        <w:rPr>
          <w:rFonts w:hint="eastAsia" w:asciiTheme="minorEastAsia" w:hAnsiTheme="minorEastAsia" w:eastAsiaTheme="minorEastAsia" w:cstheme="minorEastAsia"/>
          <w:i w:val="0"/>
          <w:iCs w:val="0"/>
          <w:color w:val="FF0000"/>
          <w:sz w:val="24"/>
          <w:szCs w:val="24"/>
        </w:rPr>
        <w:t>*</w:t>
      </w:r>
      <w:r>
        <w:rPr>
          <w:rFonts w:hint="eastAsia" w:asciiTheme="minorEastAsia" w:hAnsiTheme="minorEastAsia" w:eastAsiaTheme="minorEastAsia" w:cstheme="minorEastAsia"/>
          <w:i w:val="0"/>
          <w:iCs w:val="0"/>
          <w:sz w:val="24"/>
          <w:szCs w:val="24"/>
        </w:rPr>
        <w:t>的内容为必填项；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i w:val="0"/>
          <w:iCs w:val="0"/>
          <w:sz w:val="24"/>
          <w:szCs w:val="24"/>
        </w:rPr>
      </w:pPr>
      <w:bookmarkStart w:id="67" w:name="_Toc521918208"/>
      <w:bookmarkStart w:id="68" w:name="_Toc7887"/>
      <w:r>
        <w:rPr>
          <w:rStyle w:val="27"/>
          <w:rFonts w:hint="eastAsia" w:asciiTheme="minorEastAsia" w:hAnsiTheme="minorEastAsia" w:eastAsiaTheme="minorEastAsia" w:cstheme="minorEastAsia"/>
          <w:i w:val="0"/>
          <w:iCs w:val="0"/>
          <w:sz w:val="24"/>
          <w:szCs w:val="24"/>
          <w:lang w:val="en-US" w:eastAsia="zh-CN"/>
        </w:rPr>
        <w:t>2）</w:t>
      </w:r>
      <w:r>
        <w:rPr>
          <w:rStyle w:val="27"/>
          <w:rFonts w:hint="eastAsia" w:asciiTheme="minorEastAsia" w:hAnsiTheme="minorEastAsia" w:eastAsiaTheme="minorEastAsia" w:cstheme="minorEastAsia"/>
          <w:i w:val="0"/>
          <w:iCs w:val="0"/>
          <w:sz w:val="24"/>
          <w:szCs w:val="24"/>
        </w:rPr>
        <w:t>填写信息一致性</w:t>
      </w:r>
      <w:bookmarkEnd w:id="67"/>
      <w:r>
        <w:rPr>
          <w:rStyle w:val="27"/>
          <w:rFonts w:hint="eastAsia" w:asciiTheme="minorEastAsia" w:hAnsiTheme="minorEastAsia" w:eastAsiaTheme="minorEastAsia" w:cstheme="minorEastAsia"/>
          <w:i w:val="0"/>
          <w:iCs w:val="0"/>
          <w:sz w:val="24"/>
          <w:szCs w:val="24"/>
        </w:rPr>
        <w:t xml:space="preserve"> </w:t>
      </w:r>
      <w:bookmarkEnd w:id="68"/>
      <w:r>
        <w:rPr>
          <w:rFonts w:hint="eastAsia" w:asciiTheme="minorEastAsia" w:hAnsiTheme="minorEastAsia" w:eastAsiaTheme="minorEastAsia" w:cstheme="minorEastAsia"/>
          <w:b/>
          <w:i w:val="0"/>
          <w:iCs w:val="0"/>
          <w:sz w:val="24"/>
          <w:szCs w:val="24"/>
          <w:u w:val="single"/>
        </w:rPr>
        <w:t>填写企业名称一定要与营业执照一致。</w:t>
      </w:r>
      <w:r>
        <w:rPr>
          <w:rFonts w:hint="eastAsia" w:asciiTheme="minorEastAsia" w:hAnsiTheme="minorEastAsia" w:eastAsiaTheme="minorEastAsia" w:cstheme="minorEastAsia"/>
          <w:i w:val="0"/>
          <w:iCs w:val="0"/>
          <w:sz w:val="24"/>
          <w:szCs w:val="24"/>
        </w:rPr>
        <w:t>正确填写企业名称能帮助企业对接各融资机构和政府部门，方便平台自动推荐政策性金融产品；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i w:val="0"/>
          <w:iCs w:val="0"/>
          <w:sz w:val="24"/>
          <w:szCs w:val="24"/>
        </w:rPr>
      </w:pPr>
      <w:bookmarkStart w:id="69" w:name="_Toc521918209"/>
      <w:bookmarkStart w:id="70" w:name="_Toc27865"/>
      <w:r>
        <w:rPr>
          <w:rStyle w:val="27"/>
          <w:rFonts w:hint="eastAsia" w:asciiTheme="minorEastAsia" w:hAnsiTheme="minorEastAsia" w:eastAsiaTheme="minorEastAsia" w:cstheme="minorEastAsia"/>
          <w:i w:val="0"/>
          <w:iCs w:val="0"/>
          <w:sz w:val="24"/>
          <w:szCs w:val="24"/>
          <w:lang w:val="en-US" w:eastAsia="zh-CN"/>
        </w:rPr>
        <w:t>3）</w:t>
      </w:r>
      <w:r>
        <w:rPr>
          <w:rStyle w:val="27"/>
          <w:rFonts w:hint="eastAsia" w:asciiTheme="minorEastAsia" w:hAnsiTheme="minorEastAsia" w:eastAsiaTheme="minorEastAsia" w:cstheme="minorEastAsia"/>
          <w:i w:val="0"/>
          <w:iCs w:val="0"/>
          <w:sz w:val="24"/>
          <w:szCs w:val="24"/>
        </w:rPr>
        <w:t>行业分类</w:t>
      </w:r>
      <w:bookmarkEnd w:id="69"/>
      <w:r>
        <w:rPr>
          <w:rStyle w:val="27"/>
          <w:rFonts w:hint="eastAsia" w:asciiTheme="minorEastAsia" w:hAnsiTheme="minorEastAsia" w:eastAsiaTheme="minorEastAsia" w:cstheme="minorEastAsia"/>
          <w:i w:val="0"/>
          <w:iCs w:val="0"/>
          <w:sz w:val="24"/>
          <w:szCs w:val="24"/>
        </w:rPr>
        <w:t xml:space="preserve"> </w:t>
      </w:r>
      <w:bookmarkEnd w:id="70"/>
      <w:r>
        <w:rPr>
          <w:rFonts w:hint="eastAsia" w:asciiTheme="minorEastAsia" w:hAnsiTheme="minorEastAsia" w:eastAsiaTheme="minorEastAsia" w:cstheme="minorEastAsia"/>
          <w:i w:val="0"/>
          <w:iCs w:val="0"/>
          <w:sz w:val="24"/>
          <w:szCs w:val="24"/>
        </w:rPr>
        <w:t>行业分类可按企业所在行业进行选择。正确的行业分类能帮助企业在未来有融资需求时匹配到更多的信贷产品；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i w:val="0"/>
          <w:iCs w:val="0"/>
          <w:sz w:val="24"/>
          <w:szCs w:val="24"/>
        </w:rPr>
      </w:pPr>
      <w:bookmarkStart w:id="71" w:name="_Toc521918210"/>
      <w:bookmarkStart w:id="72" w:name="_Toc31300"/>
      <w:r>
        <w:rPr>
          <w:rStyle w:val="27"/>
          <w:rFonts w:hint="eastAsia" w:asciiTheme="minorEastAsia" w:hAnsiTheme="minorEastAsia" w:eastAsiaTheme="minorEastAsia" w:cstheme="minorEastAsia"/>
          <w:i w:val="0"/>
          <w:iCs w:val="0"/>
          <w:sz w:val="24"/>
          <w:szCs w:val="24"/>
          <w:lang w:val="en-US" w:eastAsia="zh-CN"/>
        </w:rPr>
        <w:t>4）</w:t>
      </w:r>
      <w:r>
        <w:rPr>
          <w:rStyle w:val="27"/>
          <w:rFonts w:hint="eastAsia" w:asciiTheme="minorEastAsia" w:hAnsiTheme="minorEastAsia" w:eastAsiaTheme="minorEastAsia" w:cstheme="minorEastAsia"/>
          <w:i w:val="0"/>
          <w:iCs w:val="0"/>
          <w:sz w:val="24"/>
          <w:szCs w:val="24"/>
        </w:rPr>
        <w:t>附件要求</w:t>
      </w:r>
      <w:bookmarkEnd w:id="71"/>
      <w:r>
        <w:rPr>
          <w:rStyle w:val="27"/>
          <w:rFonts w:hint="eastAsia" w:asciiTheme="minorEastAsia" w:hAnsiTheme="minorEastAsia" w:eastAsiaTheme="minorEastAsia" w:cstheme="minorEastAsia"/>
          <w:i w:val="0"/>
          <w:iCs w:val="0"/>
          <w:sz w:val="24"/>
          <w:szCs w:val="24"/>
        </w:rPr>
        <w:t xml:space="preserve"> </w:t>
      </w:r>
      <w:bookmarkEnd w:id="72"/>
      <w:r>
        <w:rPr>
          <w:rFonts w:hint="eastAsia" w:asciiTheme="minorEastAsia" w:hAnsiTheme="minorEastAsia" w:eastAsiaTheme="minorEastAsia" w:cstheme="minorEastAsia"/>
          <w:i w:val="0"/>
          <w:iCs w:val="0"/>
          <w:sz w:val="24"/>
          <w:szCs w:val="24"/>
        </w:rPr>
        <w:t>请用手机将企业的营业执照和上面打印盖章的征信授权书拍成图片（图片大小最好不要超2M），图片要清晰；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i w:val="0"/>
          <w:iCs w:val="0"/>
          <w:sz w:val="24"/>
          <w:szCs w:val="24"/>
          <w:lang w:eastAsia="zh-CN"/>
        </w:rPr>
      </w:pPr>
      <w:bookmarkStart w:id="73" w:name="_Toc521918211"/>
      <w:bookmarkStart w:id="74" w:name="_Toc24344"/>
      <w:r>
        <w:rPr>
          <w:rStyle w:val="27"/>
          <w:rFonts w:hint="eastAsia" w:asciiTheme="minorEastAsia" w:hAnsiTheme="minorEastAsia" w:eastAsiaTheme="minorEastAsia" w:cstheme="minorEastAsia"/>
          <w:i w:val="0"/>
          <w:iCs w:val="0"/>
          <w:sz w:val="24"/>
          <w:szCs w:val="24"/>
        </w:rPr>
        <w:t>5</w:t>
      </w:r>
      <w:r>
        <w:rPr>
          <w:rStyle w:val="27"/>
          <w:rFonts w:hint="eastAsia" w:asciiTheme="minorEastAsia" w:hAnsiTheme="minorEastAsia" w:eastAsiaTheme="minorEastAsia" w:cstheme="minorEastAsia"/>
          <w:i w:val="0"/>
          <w:iCs w:val="0"/>
          <w:sz w:val="24"/>
          <w:szCs w:val="24"/>
          <w:lang w:eastAsia="zh-CN"/>
        </w:rPr>
        <w:t>）</w:t>
      </w:r>
      <w:r>
        <w:rPr>
          <w:rStyle w:val="27"/>
          <w:rFonts w:hint="eastAsia" w:asciiTheme="minorEastAsia" w:hAnsiTheme="minorEastAsia" w:eastAsiaTheme="minorEastAsia" w:cstheme="minorEastAsia"/>
          <w:i w:val="0"/>
          <w:iCs w:val="0"/>
          <w:sz w:val="24"/>
          <w:szCs w:val="24"/>
        </w:rPr>
        <w:t>授权书下载后补</w:t>
      </w:r>
      <w:bookmarkEnd w:id="73"/>
      <w:r>
        <w:rPr>
          <w:rStyle w:val="27"/>
          <w:rFonts w:hint="eastAsia" w:asciiTheme="minorEastAsia" w:hAnsiTheme="minorEastAsia" w:eastAsiaTheme="minorEastAsia" w:cstheme="minorEastAsia"/>
          <w:i w:val="0"/>
          <w:iCs w:val="0"/>
          <w:sz w:val="24"/>
          <w:szCs w:val="24"/>
        </w:rPr>
        <w:t xml:space="preserve"> </w:t>
      </w:r>
      <w:bookmarkEnd w:id="74"/>
      <w:r>
        <w:rPr>
          <w:rFonts w:hint="eastAsia" w:asciiTheme="minorEastAsia" w:hAnsiTheme="minorEastAsia" w:eastAsiaTheme="minorEastAsia" w:cstheme="minorEastAsia"/>
          <w:i w:val="0"/>
          <w:iCs w:val="0"/>
          <w:sz w:val="24"/>
          <w:szCs w:val="24"/>
        </w:rPr>
        <w:t>如果在上一步未下载打印征信授权书模板并填写盖章，可以点击“未下载授权书模板，点击此处”下载授权书模板，填写后盖章拍照上传</w:t>
      </w:r>
      <w:r>
        <w:rPr>
          <w:rFonts w:hint="eastAsia" w:asciiTheme="minorEastAsia" w:hAnsiTheme="minorEastAsia" w:eastAsiaTheme="minorEastAsia" w:cstheme="minorEastAsia"/>
          <w:i w:val="0"/>
          <w:i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i w:val="0"/>
          <w:iCs w:val="0"/>
          <w:sz w:val="24"/>
          <w:szCs w:val="24"/>
        </w:rPr>
      </w:pPr>
      <w:bookmarkStart w:id="75" w:name="_Toc521918212"/>
      <w:bookmarkStart w:id="76" w:name="_Toc28239"/>
      <w:r>
        <w:rPr>
          <w:rStyle w:val="27"/>
          <w:rFonts w:hint="eastAsia" w:asciiTheme="minorEastAsia" w:hAnsiTheme="minorEastAsia" w:eastAsiaTheme="minorEastAsia" w:cstheme="minorEastAsia"/>
          <w:i w:val="0"/>
          <w:iCs w:val="0"/>
          <w:sz w:val="24"/>
          <w:szCs w:val="24"/>
        </w:rPr>
        <w:t>6</w:t>
      </w:r>
      <w:r>
        <w:rPr>
          <w:rStyle w:val="27"/>
          <w:rFonts w:hint="eastAsia" w:asciiTheme="minorEastAsia" w:hAnsiTheme="minorEastAsia" w:eastAsiaTheme="minorEastAsia" w:cstheme="minorEastAsia"/>
          <w:i w:val="0"/>
          <w:iCs w:val="0"/>
          <w:sz w:val="24"/>
          <w:szCs w:val="24"/>
          <w:lang w:eastAsia="zh-CN"/>
        </w:rPr>
        <w:t>）</w:t>
      </w:r>
      <w:r>
        <w:rPr>
          <w:rStyle w:val="27"/>
          <w:rFonts w:hint="eastAsia" w:asciiTheme="minorEastAsia" w:hAnsiTheme="minorEastAsia" w:eastAsiaTheme="minorEastAsia" w:cstheme="minorEastAsia"/>
          <w:i w:val="0"/>
          <w:iCs w:val="0"/>
          <w:sz w:val="24"/>
          <w:szCs w:val="24"/>
        </w:rPr>
        <w:t>注册疑难问题咨询</w:t>
      </w:r>
      <w:bookmarkEnd w:id="75"/>
      <w:r>
        <w:rPr>
          <w:rStyle w:val="27"/>
          <w:rFonts w:hint="eastAsia" w:asciiTheme="minorEastAsia" w:hAnsiTheme="minorEastAsia" w:eastAsiaTheme="minorEastAsia" w:cstheme="minorEastAsia"/>
          <w:i w:val="0"/>
          <w:iCs w:val="0"/>
          <w:sz w:val="24"/>
          <w:szCs w:val="24"/>
        </w:rPr>
        <w:t xml:space="preserve"> </w:t>
      </w:r>
      <w:bookmarkEnd w:id="76"/>
      <w:r>
        <w:rPr>
          <w:rFonts w:hint="eastAsia" w:asciiTheme="minorEastAsia" w:hAnsiTheme="minorEastAsia" w:eastAsiaTheme="minorEastAsia" w:cstheme="minorEastAsia"/>
          <w:i w:val="0"/>
          <w:iCs w:val="0"/>
          <w:sz w:val="24"/>
          <w:szCs w:val="24"/>
        </w:rPr>
        <w:t>在注册过程中如果遇到提示统一社会信用代码或者企业名称在平台已存在，请联系平台运营单位，联系电话：025-86368830。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pStyle w:val="2"/>
        <w:pageBreakBefore w:val="0"/>
        <w:kinsoku/>
        <w:wordWrap/>
        <w:overflowPunct/>
        <w:topLinePunct w:val="0"/>
        <w:autoSpaceDE/>
        <w:autoSpaceDN/>
        <w:bidi w:val="0"/>
        <w:adjustRightInd/>
        <w:snapToGrid/>
        <w:spacing w:before="0" w:after="0" w:line="360" w:lineRule="auto"/>
        <w:ind w:firstLine="602" w:firstLineChars="200"/>
        <w:textAlignment w:val="auto"/>
        <w:rPr>
          <w:rFonts w:hint="eastAsia" w:asciiTheme="minorEastAsia" w:hAnsiTheme="minorEastAsia" w:eastAsiaTheme="minorEastAsia" w:cstheme="minorEastAsia"/>
          <w:sz w:val="30"/>
          <w:szCs w:val="30"/>
        </w:rPr>
      </w:pPr>
      <w:bookmarkStart w:id="77" w:name="_Toc521918225"/>
      <w:bookmarkStart w:id="78" w:name="_Toc24251"/>
      <w:bookmarkStart w:id="79" w:name="_Toc29695"/>
      <w:bookmarkStart w:id="80" w:name="_Toc6338"/>
      <w:bookmarkStart w:id="81" w:name="_Toc15377"/>
      <w:r>
        <w:rPr>
          <w:rFonts w:hint="eastAsia" w:asciiTheme="minorEastAsia" w:hAnsiTheme="minorEastAsia" w:cstheme="minorEastAsia"/>
          <w:sz w:val="30"/>
          <w:szCs w:val="30"/>
          <w:lang w:val="en-US" w:eastAsia="zh-CN"/>
        </w:rPr>
        <w:t>2</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rPr>
        <w:t>如何</w:t>
      </w:r>
      <w:r>
        <w:rPr>
          <w:rFonts w:hint="eastAsia" w:asciiTheme="minorEastAsia" w:hAnsiTheme="minorEastAsia" w:cstheme="minorEastAsia"/>
          <w:sz w:val="30"/>
          <w:szCs w:val="30"/>
          <w:lang w:val="en-US" w:eastAsia="zh-CN"/>
        </w:rPr>
        <w:t>用户登录</w:t>
      </w:r>
      <w:r>
        <w:rPr>
          <w:rFonts w:hint="eastAsia" w:asciiTheme="minorEastAsia" w:hAnsiTheme="minorEastAsia" w:eastAsiaTheme="minorEastAsia" w:cstheme="minorEastAsia"/>
          <w:sz w:val="30"/>
          <w:szCs w:val="30"/>
        </w:rPr>
        <w:t>？</w:t>
      </w:r>
      <w:bookmarkEnd w:id="77"/>
      <w:bookmarkEnd w:id="78"/>
      <w:bookmarkEnd w:id="79"/>
      <w:bookmarkEnd w:id="80"/>
      <w:bookmarkEnd w:id="81"/>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Style w:val="26"/>
          <w:rFonts w:hint="eastAsia" w:asciiTheme="minorEastAsia" w:hAnsiTheme="minorEastAsia" w:eastAsiaTheme="minorEastAsia" w:cstheme="minorEastAsia"/>
          <w:sz w:val="28"/>
          <w:szCs w:val="28"/>
          <w:lang w:val="en-US" w:eastAsia="zh-CN"/>
        </w:rPr>
      </w:pPr>
      <w:bookmarkStart w:id="82" w:name="_Toc521918226"/>
      <w:bookmarkStart w:id="83" w:name="_Toc7568"/>
      <w:bookmarkStart w:id="84" w:name="_Toc740"/>
      <w:r>
        <w:rPr>
          <w:rStyle w:val="26"/>
          <w:rFonts w:hint="eastAsia" w:asciiTheme="minorEastAsia" w:hAnsiTheme="minorEastAsia" w:eastAsiaTheme="minorEastAsia" w:cstheme="minorEastAsia"/>
          <w:sz w:val="28"/>
          <w:szCs w:val="28"/>
          <w:lang w:val="en-US" w:eastAsia="zh-CN"/>
        </w:rPr>
        <w:t>2</w:t>
      </w:r>
      <w:r>
        <w:rPr>
          <w:rStyle w:val="26"/>
          <w:rFonts w:hint="eastAsia" w:asciiTheme="minorEastAsia" w:hAnsiTheme="minorEastAsia" w:eastAsiaTheme="minorEastAsia" w:cstheme="minorEastAsia"/>
          <w:sz w:val="28"/>
          <w:szCs w:val="28"/>
        </w:rPr>
        <w:t>.1平台登录</w:t>
      </w:r>
      <w:bookmarkEnd w:id="82"/>
      <w:bookmarkEnd w:id="83"/>
      <w:bookmarkEnd w:id="84"/>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直接百度搜索“信用盐城”，或者输入</w:t>
      </w:r>
      <w:r>
        <w:rPr>
          <w:rFonts w:hint="eastAsia" w:asciiTheme="minorEastAsia" w:hAnsiTheme="minorEastAsia" w:eastAsiaTheme="minorEastAsia" w:cstheme="minorEastAsia"/>
          <w:sz w:val="28"/>
          <w:szCs w:val="28"/>
        </w:rPr>
        <w:t>http://credit.yancheng.gov.cn/，</w:t>
      </w:r>
      <w:r>
        <w:rPr>
          <w:rFonts w:hint="eastAsia" w:asciiTheme="minorEastAsia" w:hAnsiTheme="minorEastAsia" w:eastAsiaTheme="minorEastAsia" w:cstheme="minorEastAsia"/>
          <w:sz w:val="28"/>
          <w:szCs w:val="28"/>
          <w:lang w:val="en-US" w:eastAsia="zh-CN"/>
        </w:rPr>
        <w:t>进入“信用盐城”网站</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然后点击进入专栏“盐城市信易贷平台”。企业填入用户名、密码和</w:t>
      </w:r>
      <w:r>
        <w:rPr>
          <w:rFonts w:hint="eastAsia" w:asciiTheme="minorEastAsia" w:hAnsiTheme="minorEastAsia" w:eastAsiaTheme="minorEastAsia" w:cstheme="minorEastAsia"/>
          <w:sz w:val="28"/>
          <w:szCs w:val="28"/>
        </w:rPr>
        <w:t>图片验证码后</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点击登录按钮即可登录平台。</w:t>
      </w:r>
    </w:p>
    <w:p>
      <w:pPr>
        <w:pageBreakBefore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sz w:val="28"/>
          <w:szCs w:val="28"/>
        </w:rPr>
      </w:pPr>
      <w:bookmarkStart w:id="85" w:name="_Toc521918227"/>
      <w:bookmarkStart w:id="86" w:name="_Toc7523"/>
      <w:bookmarkStart w:id="87" w:name="_Toc2314"/>
      <w:r>
        <w:rPr>
          <w:rStyle w:val="26"/>
          <w:rFonts w:hint="eastAsia" w:asciiTheme="minorEastAsia" w:hAnsiTheme="minorEastAsia" w:eastAsiaTheme="minorEastAsia" w:cstheme="minorEastAsia"/>
          <w:sz w:val="28"/>
          <w:szCs w:val="28"/>
          <w:lang w:val="en-US" w:eastAsia="zh-CN"/>
        </w:rPr>
        <w:t>2</w:t>
      </w:r>
      <w:r>
        <w:rPr>
          <w:rStyle w:val="26"/>
          <w:rFonts w:hint="eastAsia" w:asciiTheme="minorEastAsia" w:hAnsiTheme="minorEastAsia" w:eastAsiaTheme="minorEastAsia" w:cstheme="minorEastAsia"/>
          <w:sz w:val="28"/>
          <w:szCs w:val="28"/>
        </w:rPr>
        <w:t>.2</w:t>
      </w:r>
      <w:bookmarkEnd w:id="85"/>
      <w:r>
        <w:rPr>
          <w:rStyle w:val="26"/>
          <w:rFonts w:hint="eastAsia" w:asciiTheme="minorEastAsia" w:hAnsiTheme="minorEastAsia" w:eastAsiaTheme="minorEastAsia" w:cstheme="minorEastAsia"/>
          <w:sz w:val="28"/>
          <w:szCs w:val="28"/>
          <w:lang w:val="en-US" w:eastAsia="zh-CN"/>
        </w:rPr>
        <w:t>忘记密码</w:t>
      </w:r>
      <w:bookmarkEnd w:id="86"/>
      <w:bookmarkEnd w:id="87"/>
      <w:r>
        <w:rPr>
          <w:rStyle w:val="26"/>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点击登录页面的“忘记密码？”</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可重置密码。</w:t>
      </w:r>
    </w:p>
    <w:p>
      <w:pPr>
        <w:pStyle w:val="18"/>
        <w:pageBreakBefore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sz w:val="28"/>
          <w:szCs w:val="28"/>
        </w:rPr>
      </w:pPr>
      <w:bookmarkStart w:id="88" w:name="_Toc521918231"/>
      <w:bookmarkStart w:id="89" w:name="_Toc19204"/>
      <w:bookmarkStart w:id="90" w:name="_Toc14459"/>
      <w:r>
        <w:rPr>
          <w:rStyle w:val="26"/>
          <w:rFonts w:hint="eastAsia" w:asciiTheme="minorEastAsia" w:hAnsiTheme="minorEastAsia" w:eastAsiaTheme="minorEastAsia" w:cstheme="minorEastAsia"/>
          <w:sz w:val="28"/>
          <w:szCs w:val="28"/>
          <w:lang w:val="en-US" w:eastAsia="zh-CN"/>
        </w:rPr>
        <w:t>2</w:t>
      </w:r>
      <w:r>
        <w:rPr>
          <w:rStyle w:val="26"/>
          <w:rFonts w:hint="eastAsia" w:asciiTheme="minorEastAsia" w:hAnsiTheme="minorEastAsia" w:eastAsiaTheme="minorEastAsia" w:cstheme="minorEastAsia"/>
          <w:sz w:val="28"/>
          <w:szCs w:val="28"/>
        </w:rPr>
        <w:t>.3进入“工作台”</w:t>
      </w:r>
      <w:bookmarkEnd w:id="88"/>
      <w:bookmarkEnd w:id="89"/>
      <w:bookmarkEnd w:id="90"/>
      <w:r>
        <w:rPr>
          <w:rStyle w:val="26"/>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登录平台后点击“进入工作台”可访问</w:t>
      </w:r>
      <w:r>
        <w:rPr>
          <w:rFonts w:hint="eastAsia" w:asciiTheme="minorEastAsia" w:hAnsiTheme="minorEastAsia" w:eastAsiaTheme="minorEastAsia" w:cstheme="minorEastAsia"/>
          <w:sz w:val="28"/>
          <w:szCs w:val="28"/>
          <w:lang w:val="en-US" w:eastAsia="zh-CN"/>
        </w:rPr>
        <w:t>企业</w:t>
      </w:r>
      <w:r>
        <w:rPr>
          <w:rFonts w:hint="eastAsia" w:asciiTheme="minorEastAsia" w:hAnsiTheme="minorEastAsia" w:eastAsiaTheme="minorEastAsia" w:cstheme="minorEastAsia"/>
          <w:sz w:val="28"/>
          <w:szCs w:val="28"/>
        </w:rPr>
        <w:t>的工</w:t>
      </w:r>
      <w:r>
        <w:rPr>
          <w:rFonts w:hint="eastAsia" w:asciiTheme="minorEastAsia" w:hAnsiTheme="minorEastAsia" w:eastAsiaTheme="minorEastAsia" w:cstheme="minorEastAsia"/>
          <w:sz w:val="28"/>
          <w:szCs w:val="28"/>
          <w:lang w:val="en-US" w:eastAsia="zh-CN"/>
        </w:rPr>
        <w:t>操作</w:t>
      </w:r>
      <w:r>
        <w:rPr>
          <w:rFonts w:hint="eastAsia" w:asciiTheme="minorEastAsia" w:hAnsiTheme="minorEastAsia" w:eastAsiaTheme="minorEastAsia" w:cstheme="minorEastAsia"/>
          <w:sz w:val="28"/>
          <w:szCs w:val="28"/>
        </w:rPr>
        <w:t>页面。</w:t>
      </w:r>
    </w:p>
    <w:p>
      <w:pPr>
        <w:pStyle w:val="18"/>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p>
    <w:p>
      <w:pPr>
        <w:pStyle w:val="2"/>
        <w:pageBreakBefore w:val="0"/>
        <w:kinsoku/>
        <w:wordWrap/>
        <w:overflowPunct/>
        <w:topLinePunct w:val="0"/>
        <w:autoSpaceDE/>
        <w:autoSpaceDN/>
        <w:bidi w:val="0"/>
        <w:adjustRightInd/>
        <w:snapToGrid/>
        <w:spacing w:before="0" w:after="0" w:line="360" w:lineRule="auto"/>
        <w:ind w:firstLine="602" w:firstLineChars="200"/>
        <w:textAlignment w:val="auto"/>
        <w:rPr>
          <w:rFonts w:hint="eastAsia" w:asciiTheme="minorEastAsia" w:hAnsiTheme="minorEastAsia" w:eastAsiaTheme="minorEastAsia" w:cstheme="minorEastAsia"/>
          <w:sz w:val="30"/>
          <w:szCs w:val="30"/>
        </w:rPr>
      </w:pPr>
      <w:bookmarkStart w:id="91" w:name="_Toc521918232"/>
      <w:bookmarkStart w:id="92" w:name="_Toc257"/>
      <w:bookmarkStart w:id="93" w:name="_Toc7258"/>
      <w:bookmarkStart w:id="94" w:name="_Toc10766"/>
      <w:bookmarkStart w:id="95" w:name="_Toc10261"/>
      <w:r>
        <w:rPr>
          <w:rFonts w:hint="eastAsia" w:asciiTheme="minorEastAsia" w:hAnsiTheme="minorEastAsia" w:cstheme="minorEastAsia"/>
          <w:sz w:val="30"/>
          <w:szCs w:val="30"/>
          <w:lang w:val="en-US" w:eastAsia="zh-CN"/>
        </w:rPr>
        <w:t>3</w:t>
      </w:r>
      <w:r>
        <w:rPr>
          <w:rFonts w:hint="eastAsia" w:asciiTheme="minorEastAsia" w:hAnsiTheme="minorEastAsia" w:eastAsiaTheme="minorEastAsia" w:cstheme="minorEastAsia"/>
          <w:sz w:val="30"/>
          <w:szCs w:val="30"/>
        </w:rPr>
        <w:t>、如何修改企业注册资料？</w:t>
      </w:r>
      <w:bookmarkEnd w:id="91"/>
      <w:bookmarkEnd w:id="92"/>
      <w:bookmarkEnd w:id="93"/>
      <w:bookmarkEnd w:id="94"/>
      <w:bookmarkEnd w:id="95"/>
    </w:p>
    <w:p>
      <w:pPr>
        <w:pStyle w:val="18"/>
        <w:pageBreakBefore w:val="0"/>
        <w:kinsoku/>
        <w:wordWrap/>
        <w:overflowPunct/>
        <w:topLinePunct w:val="0"/>
        <w:autoSpaceDE/>
        <w:autoSpaceDN/>
        <w:bidi w:val="0"/>
        <w:adjustRightInd/>
        <w:snapToGrid/>
        <w:spacing w:line="360" w:lineRule="auto"/>
        <w:ind w:firstLine="562" w:firstLineChars="200"/>
        <w:textAlignment w:val="auto"/>
        <w:rPr>
          <w:rStyle w:val="26"/>
          <w:rFonts w:hint="eastAsia" w:asciiTheme="minorEastAsia" w:hAnsiTheme="minorEastAsia" w:cstheme="minorEastAsia"/>
          <w:b w:val="0"/>
          <w:bCs w:val="0"/>
          <w:sz w:val="28"/>
          <w:szCs w:val="28"/>
          <w:lang w:val="en-US" w:eastAsia="zh-CN"/>
        </w:rPr>
      </w:pPr>
      <w:bookmarkStart w:id="96" w:name="_Toc521918233"/>
      <w:bookmarkStart w:id="97" w:name="_Toc16316"/>
      <w:bookmarkStart w:id="98" w:name="_Toc12939"/>
      <w:r>
        <w:rPr>
          <w:rStyle w:val="26"/>
          <w:rFonts w:hint="eastAsia" w:asciiTheme="minorEastAsia" w:hAnsiTheme="minorEastAsia" w:eastAsiaTheme="minorEastAsia" w:cstheme="minorEastAsia"/>
          <w:sz w:val="28"/>
          <w:szCs w:val="28"/>
          <w:lang w:val="en-US" w:eastAsia="zh-CN"/>
        </w:rPr>
        <w:t>3</w:t>
      </w:r>
      <w:r>
        <w:rPr>
          <w:rStyle w:val="26"/>
          <w:rFonts w:hint="eastAsia" w:asciiTheme="minorEastAsia" w:hAnsiTheme="minorEastAsia" w:eastAsiaTheme="minorEastAsia" w:cstheme="minorEastAsia"/>
          <w:sz w:val="28"/>
          <w:szCs w:val="28"/>
        </w:rPr>
        <w:t>.1企业信息修改页面</w:t>
      </w:r>
      <w:bookmarkEnd w:id="96"/>
      <w:r>
        <w:rPr>
          <w:rStyle w:val="26"/>
          <w:rFonts w:hint="eastAsia" w:asciiTheme="minorEastAsia" w:hAnsiTheme="minorEastAsia" w:eastAsiaTheme="minorEastAsia" w:cstheme="minorEastAsia"/>
          <w:sz w:val="28"/>
          <w:szCs w:val="28"/>
        </w:rPr>
        <w:t xml:space="preserve"> </w:t>
      </w:r>
      <w:bookmarkEnd w:id="97"/>
      <w:bookmarkEnd w:id="98"/>
      <w:r>
        <w:rPr>
          <w:rStyle w:val="26"/>
          <w:rFonts w:hint="eastAsia" w:asciiTheme="minorEastAsia" w:hAnsiTheme="minorEastAsia" w:cstheme="minorEastAsia"/>
          <w:b w:val="0"/>
          <w:bCs w:val="0"/>
          <w:sz w:val="28"/>
          <w:szCs w:val="28"/>
          <w:lang w:val="en-US" w:eastAsia="zh-CN"/>
        </w:rPr>
        <w:t>进入工作台后，点击左侧菜单“企业信息”——“</w:t>
      </w:r>
      <w:r>
        <w:rPr>
          <w:rStyle w:val="26"/>
          <w:rFonts w:hint="eastAsia" w:asciiTheme="minorEastAsia" w:hAnsiTheme="minorEastAsia" w:eastAsiaTheme="minorEastAsia" w:cstheme="minorEastAsia"/>
          <w:b w:val="0"/>
          <w:bCs w:val="0"/>
          <w:sz w:val="28"/>
          <w:szCs w:val="28"/>
        </w:rPr>
        <w:t>企业信息修改</w:t>
      </w:r>
      <w:r>
        <w:rPr>
          <w:rStyle w:val="26"/>
          <w:rFonts w:hint="eastAsia" w:asciiTheme="minorEastAsia" w:hAnsiTheme="minorEastAsia" w:cstheme="minorEastAsia"/>
          <w:b w:val="0"/>
          <w:bCs w:val="0"/>
          <w:sz w:val="28"/>
          <w:szCs w:val="28"/>
          <w:lang w:val="en-US" w:eastAsia="zh-CN"/>
        </w:rPr>
        <w:t>”，进入修改页面。</w:t>
      </w:r>
    </w:p>
    <w:p>
      <w:pPr>
        <w:pStyle w:val="18"/>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sz w:val="28"/>
          <w:szCs w:val="28"/>
        </w:rPr>
        <w:t>企业有两种情况需要修改注册资料：注册时企业资料不完整或者企业注册资料有变更。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FF0000"/>
          <w:sz w:val="24"/>
          <w:szCs w:val="24"/>
        </w:rPr>
        <w:t>★</w:t>
      </w:r>
      <w:r>
        <w:rPr>
          <w:rFonts w:hint="eastAsia" w:asciiTheme="minorEastAsia" w:hAnsiTheme="minorEastAsia" w:eastAsiaTheme="minorEastAsia" w:cstheme="minorEastAsia"/>
          <w:b/>
          <w:bCs/>
          <w:sz w:val="24"/>
          <w:szCs w:val="24"/>
        </w:rPr>
        <w:t>注意事项：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bookmarkStart w:id="99" w:name="_Toc521918234"/>
      <w:bookmarkStart w:id="100" w:name="_Toc27903"/>
      <w:r>
        <w:rPr>
          <w:rStyle w:val="27"/>
          <w:rFonts w:hint="eastAsia" w:asciiTheme="minorEastAsia" w:hAnsiTheme="minorEastAsia" w:eastAsiaTheme="minorEastAsia" w:cstheme="minorEastAsia"/>
          <w:sz w:val="24"/>
          <w:szCs w:val="24"/>
          <w:lang w:val="en-US" w:eastAsia="zh-CN"/>
        </w:rPr>
        <w:t>3</w:t>
      </w:r>
      <w:r>
        <w:rPr>
          <w:rStyle w:val="27"/>
          <w:rFonts w:hint="eastAsia" w:asciiTheme="minorEastAsia" w:hAnsiTheme="minorEastAsia" w:eastAsiaTheme="minorEastAsia" w:cstheme="minorEastAsia"/>
          <w:sz w:val="24"/>
          <w:szCs w:val="24"/>
        </w:rPr>
        <w:t>.1.1页面必填项</w:t>
      </w:r>
      <w:bookmarkEnd w:id="99"/>
      <w:r>
        <w:rPr>
          <w:rStyle w:val="27"/>
          <w:rFonts w:hint="eastAsia" w:asciiTheme="minorEastAsia" w:hAnsiTheme="minorEastAsia" w:eastAsiaTheme="minorEastAsia" w:cstheme="minorEastAsia"/>
          <w:sz w:val="24"/>
          <w:szCs w:val="24"/>
        </w:rPr>
        <w:t xml:space="preserve"> </w:t>
      </w:r>
      <w:bookmarkEnd w:id="100"/>
      <w:r>
        <w:rPr>
          <w:rFonts w:hint="eastAsia" w:asciiTheme="minorEastAsia" w:hAnsiTheme="minorEastAsia" w:eastAsiaTheme="minorEastAsia" w:cstheme="minorEastAsia"/>
          <w:sz w:val="24"/>
          <w:szCs w:val="24"/>
        </w:rPr>
        <w:t>打</w:t>
      </w:r>
      <w:r>
        <w:rPr>
          <w:rFonts w:hint="eastAsia" w:asciiTheme="minorEastAsia" w:hAnsiTheme="minorEastAsia" w:eastAsiaTheme="minorEastAsia" w:cstheme="minorEastAsia"/>
          <w:color w:val="FF0000"/>
          <w:sz w:val="24"/>
          <w:szCs w:val="24"/>
        </w:rPr>
        <w:t>*</w:t>
      </w:r>
      <w:r>
        <w:rPr>
          <w:rFonts w:hint="eastAsia" w:asciiTheme="minorEastAsia" w:hAnsiTheme="minorEastAsia" w:eastAsiaTheme="minorEastAsia" w:cstheme="minorEastAsia"/>
          <w:sz w:val="24"/>
          <w:szCs w:val="24"/>
        </w:rPr>
        <w:t>的内容为必填项；</w:t>
      </w:r>
    </w:p>
    <w:p>
      <w:pPr>
        <w:pStyle w:val="18"/>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bookmarkStart w:id="101" w:name="_Toc521918235"/>
      <w:bookmarkStart w:id="102" w:name="_Toc16192"/>
      <w:r>
        <w:rPr>
          <w:rStyle w:val="27"/>
          <w:rFonts w:hint="eastAsia" w:asciiTheme="minorEastAsia" w:hAnsiTheme="minorEastAsia" w:eastAsiaTheme="minorEastAsia" w:cstheme="minorEastAsia"/>
          <w:sz w:val="24"/>
          <w:szCs w:val="24"/>
          <w:lang w:val="en-US" w:eastAsia="zh-CN"/>
        </w:rPr>
        <w:t>3</w:t>
      </w:r>
      <w:r>
        <w:rPr>
          <w:rStyle w:val="27"/>
          <w:rFonts w:hint="eastAsia" w:asciiTheme="minorEastAsia" w:hAnsiTheme="minorEastAsia" w:eastAsiaTheme="minorEastAsia" w:cstheme="minorEastAsia"/>
          <w:sz w:val="24"/>
          <w:szCs w:val="24"/>
        </w:rPr>
        <w:t>.1.2企业代码</w:t>
      </w:r>
      <w:bookmarkEnd w:id="101"/>
      <w:r>
        <w:rPr>
          <w:rStyle w:val="27"/>
          <w:rFonts w:hint="eastAsia" w:asciiTheme="minorEastAsia" w:hAnsiTheme="minorEastAsia" w:eastAsiaTheme="minorEastAsia" w:cstheme="minorEastAsia"/>
          <w:sz w:val="24"/>
          <w:szCs w:val="24"/>
        </w:rPr>
        <w:t xml:space="preserve"> </w:t>
      </w:r>
      <w:bookmarkEnd w:id="102"/>
      <w:r>
        <w:rPr>
          <w:rFonts w:hint="eastAsia" w:asciiTheme="minorEastAsia" w:hAnsiTheme="minorEastAsia" w:eastAsiaTheme="minorEastAsia" w:cstheme="minorEastAsia"/>
          <w:sz w:val="24"/>
          <w:szCs w:val="24"/>
        </w:rPr>
        <w:t>企业统一社会信用代码不可修改。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bookmarkStart w:id="103" w:name="_Toc521918236"/>
      <w:bookmarkStart w:id="104" w:name="_Toc6550"/>
      <w:r>
        <w:rPr>
          <w:rStyle w:val="27"/>
          <w:rFonts w:hint="eastAsia" w:asciiTheme="minorEastAsia" w:hAnsiTheme="minorEastAsia" w:eastAsiaTheme="minorEastAsia" w:cstheme="minorEastAsia"/>
          <w:sz w:val="24"/>
          <w:szCs w:val="24"/>
          <w:lang w:val="en-US" w:eastAsia="zh-CN"/>
        </w:rPr>
        <w:t>3</w:t>
      </w:r>
      <w:r>
        <w:rPr>
          <w:rStyle w:val="27"/>
          <w:rFonts w:hint="eastAsia" w:asciiTheme="minorEastAsia" w:hAnsiTheme="minorEastAsia" w:eastAsiaTheme="minorEastAsia" w:cstheme="minorEastAsia"/>
          <w:sz w:val="24"/>
          <w:szCs w:val="24"/>
        </w:rPr>
        <w:t>.1.3企业名称</w:t>
      </w:r>
      <w:bookmarkEnd w:id="103"/>
      <w:r>
        <w:rPr>
          <w:rStyle w:val="27"/>
          <w:rFonts w:hint="eastAsia" w:asciiTheme="minorEastAsia" w:hAnsiTheme="minorEastAsia" w:eastAsiaTheme="minorEastAsia" w:cstheme="minorEastAsia"/>
          <w:sz w:val="24"/>
          <w:szCs w:val="24"/>
        </w:rPr>
        <w:t xml:space="preserve"> </w:t>
      </w:r>
      <w:bookmarkEnd w:id="104"/>
      <w:r>
        <w:rPr>
          <w:rFonts w:hint="eastAsia" w:asciiTheme="minorEastAsia" w:hAnsiTheme="minorEastAsia" w:eastAsiaTheme="minorEastAsia" w:cstheme="minorEastAsia"/>
          <w:sz w:val="24"/>
          <w:szCs w:val="24"/>
        </w:rPr>
        <w:t>企业名称变更只能能过自动获取工商信息进行；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bookmarkStart w:id="105" w:name="_Toc521918237"/>
      <w:bookmarkStart w:id="106" w:name="_Toc21877"/>
      <w:r>
        <w:rPr>
          <w:rStyle w:val="27"/>
          <w:rFonts w:hint="eastAsia" w:asciiTheme="minorEastAsia" w:hAnsiTheme="minorEastAsia" w:eastAsiaTheme="minorEastAsia" w:cstheme="minorEastAsia"/>
          <w:sz w:val="24"/>
          <w:szCs w:val="24"/>
          <w:lang w:val="en-US" w:eastAsia="zh-CN"/>
        </w:rPr>
        <w:t>3</w:t>
      </w:r>
      <w:r>
        <w:rPr>
          <w:rStyle w:val="27"/>
          <w:rFonts w:hint="eastAsia" w:asciiTheme="minorEastAsia" w:hAnsiTheme="minorEastAsia" w:eastAsiaTheme="minorEastAsia" w:cstheme="minorEastAsia"/>
          <w:sz w:val="24"/>
          <w:szCs w:val="24"/>
        </w:rPr>
        <w:t>.1.4企业信息变更</w:t>
      </w:r>
      <w:bookmarkEnd w:id="105"/>
      <w:r>
        <w:rPr>
          <w:rStyle w:val="27"/>
          <w:rFonts w:hint="eastAsia" w:asciiTheme="minorEastAsia" w:hAnsiTheme="minorEastAsia" w:eastAsiaTheme="minorEastAsia" w:cstheme="minorEastAsia"/>
          <w:sz w:val="24"/>
          <w:szCs w:val="24"/>
        </w:rPr>
        <w:t xml:space="preserve"> </w:t>
      </w:r>
      <w:bookmarkEnd w:id="106"/>
      <w:r>
        <w:rPr>
          <w:rFonts w:hint="eastAsia" w:asciiTheme="minorEastAsia" w:hAnsiTheme="minorEastAsia" w:eastAsiaTheme="minorEastAsia" w:cstheme="minorEastAsia"/>
          <w:sz w:val="24"/>
          <w:szCs w:val="24"/>
        </w:rPr>
        <w:t>企业信息变更支持自动获取工商信息并自动填写。</w:t>
      </w:r>
    </w:p>
    <w:p>
      <w:pPr>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sz w:val="32"/>
          <w:szCs w:val="32"/>
        </w:rPr>
      </w:pPr>
    </w:p>
    <w:p>
      <w:pPr>
        <w:pStyle w:val="2"/>
        <w:pageBreakBefore w:val="0"/>
        <w:kinsoku/>
        <w:wordWrap/>
        <w:overflowPunct/>
        <w:topLinePunct w:val="0"/>
        <w:autoSpaceDE/>
        <w:autoSpaceDN/>
        <w:bidi w:val="0"/>
        <w:adjustRightInd/>
        <w:snapToGrid/>
        <w:spacing w:before="0" w:after="0" w:line="360" w:lineRule="auto"/>
        <w:ind w:firstLine="602" w:firstLineChars="200"/>
        <w:textAlignment w:val="auto"/>
        <w:rPr>
          <w:rFonts w:hint="eastAsia" w:asciiTheme="minorEastAsia" w:hAnsiTheme="minorEastAsia" w:eastAsiaTheme="minorEastAsia" w:cstheme="minorEastAsia"/>
          <w:sz w:val="30"/>
          <w:szCs w:val="30"/>
        </w:rPr>
      </w:pPr>
      <w:bookmarkStart w:id="107" w:name="_Toc521918238"/>
      <w:bookmarkStart w:id="108" w:name="_Toc18082"/>
      <w:bookmarkStart w:id="109" w:name="_Toc22204"/>
      <w:bookmarkStart w:id="110" w:name="_Toc9257"/>
      <w:bookmarkStart w:id="111" w:name="_Toc1654"/>
      <w:r>
        <w:rPr>
          <w:rFonts w:hint="eastAsia" w:asciiTheme="minorEastAsia" w:hAnsiTheme="minorEastAsia" w:cstheme="minorEastAsia"/>
          <w:sz w:val="30"/>
          <w:szCs w:val="30"/>
          <w:lang w:val="en-US" w:eastAsia="zh-CN"/>
        </w:rPr>
        <w:t>4</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rPr>
        <w:t>如何发布融资需求？</w:t>
      </w:r>
      <w:bookmarkEnd w:id="107"/>
      <w:bookmarkEnd w:id="108"/>
      <w:bookmarkEnd w:id="109"/>
      <w:bookmarkEnd w:id="110"/>
      <w:bookmarkEnd w:id="111"/>
    </w:p>
    <w:p>
      <w:pPr>
        <w:pStyle w:val="18"/>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sz w:val="28"/>
          <w:szCs w:val="28"/>
        </w:rPr>
      </w:pPr>
      <w:bookmarkStart w:id="112" w:name="_Toc521918239"/>
      <w:bookmarkStart w:id="113" w:name="_Toc13426"/>
      <w:bookmarkStart w:id="114" w:name="_Toc3322"/>
      <w:r>
        <w:rPr>
          <w:rStyle w:val="26"/>
          <w:rFonts w:hint="eastAsia" w:asciiTheme="minorEastAsia" w:hAnsiTheme="minorEastAsia" w:eastAsiaTheme="minorEastAsia" w:cstheme="minorEastAsia"/>
          <w:sz w:val="28"/>
          <w:szCs w:val="28"/>
          <w:lang w:val="en-US" w:eastAsia="zh-CN"/>
        </w:rPr>
        <w:t>4</w:t>
      </w:r>
      <w:r>
        <w:rPr>
          <w:rStyle w:val="26"/>
          <w:rFonts w:hint="eastAsia" w:asciiTheme="minorEastAsia" w:hAnsiTheme="minorEastAsia" w:eastAsiaTheme="minorEastAsia" w:cstheme="minorEastAsia"/>
          <w:sz w:val="28"/>
          <w:szCs w:val="28"/>
        </w:rPr>
        <w:t>.1发布融资需求</w:t>
      </w:r>
      <w:bookmarkEnd w:id="112"/>
      <w:r>
        <w:rPr>
          <w:rStyle w:val="26"/>
          <w:rFonts w:hint="eastAsia" w:asciiTheme="minorEastAsia" w:hAnsiTheme="minorEastAsia" w:eastAsiaTheme="minorEastAsia" w:cstheme="minorEastAsia"/>
          <w:sz w:val="28"/>
          <w:szCs w:val="28"/>
        </w:rPr>
        <w:t xml:space="preserve"> </w:t>
      </w:r>
      <w:bookmarkEnd w:id="113"/>
      <w:bookmarkEnd w:id="114"/>
      <w:r>
        <w:rPr>
          <w:rFonts w:hint="eastAsia" w:asciiTheme="minorEastAsia" w:hAnsiTheme="minorEastAsia" w:eastAsiaTheme="minorEastAsia" w:cstheme="minorEastAsia"/>
          <w:sz w:val="28"/>
          <w:szCs w:val="28"/>
        </w:rPr>
        <w:t>进入工作台后，在左侧点击“</w:t>
      </w:r>
      <w:r>
        <w:rPr>
          <w:rFonts w:hint="eastAsia" w:asciiTheme="minorEastAsia" w:hAnsiTheme="minorEastAsia" w:cstheme="minorEastAsia"/>
          <w:sz w:val="28"/>
          <w:szCs w:val="28"/>
          <w:lang w:val="en-US" w:eastAsia="zh-CN"/>
        </w:rPr>
        <w:t>我要贷款</w:t>
      </w:r>
      <w:r>
        <w:rPr>
          <w:rFonts w:hint="eastAsia" w:asciiTheme="minorEastAsia" w:hAnsiTheme="minorEastAsia" w:eastAsiaTheme="minorEastAsia" w:cstheme="minorEastAsia"/>
          <w:sz w:val="28"/>
          <w:szCs w:val="28"/>
        </w:rPr>
        <w:t>”页面右侧会出现相应页面，填写信息可发布企业融资需求。</w:t>
      </w:r>
    </w:p>
    <w:p>
      <w:pPr>
        <w:pStyle w:val="18"/>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发布需求时可指定融资机构（主要是银行），最多可指定三家；如果发布需求时不指定融资机构，所有融资机构都能看到，平台最多允许三家机构同时关注。</w:t>
      </w:r>
    </w:p>
    <w:p>
      <w:pPr>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cstheme="minorEastAsia"/>
          <w:bCs/>
          <w:kern w:val="0"/>
          <w:sz w:val="28"/>
          <w:szCs w:val="28"/>
          <w:lang w:val="en-US" w:eastAsia="zh-CN"/>
        </w:rPr>
      </w:pPr>
      <w:r>
        <w:rPr>
          <w:rFonts w:hint="eastAsia" w:asciiTheme="minorEastAsia" w:hAnsiTheme="minorEastAsia" w:cstheme="minorEastAsia"/>
          <w:b/>
          <w:bCs w:val="0"/>
          <w:kern w:val="0"/>
          <w:sz w:val="28"/>
          <w:szCs w:val="28"/>
          <w:lang w:val="en-US" w:eastAsia="zh-CN"/>
        </w:rPr>
        <w:t>4.2 选择特定产品发布融资需求</w:t>
      </w:r>
      <w:r>
        <w:rPr>
          <w:rFonts w:hint="eastAsia" w:asciiTheme="minorEastAsia" w:hAnsiTheme="minorEastAsia" w:cstheme="minorEastAsia"/>
          <w:bCs/>
          <w:kern w:val="0"/>
          <w:sz w:val="24"/>
          <w:lang w:val="en-US" w:eastAsia="zh-CN"/>
        </w:rPr>
        <w:t xml:space="preserve"> </w:t>
      </w:r>
      <w:r>
        <w:rPr>
          <w:rFonts w:hint="eastAsia" w:asciiTheme="minorEastAsia" w:hAnsiTheme="minorEastAsia" w:cstheme="minorEastAsia"/>
          <w:bCs/>
          <w:kern w:val="0"/>
          <w:sz w:val="28"/>
          <w:szCs w:val="28"/>
          <w:lang w:val="en-US" w:eastAsia="zh-CN"/>
        </w:rPr>
        <w:t>进入首页“金融产品”菜单，选择意向金融产品，点击申请，按照相应提示填写相关信息，发布融资申请。</w:t>
      </w:r>
    </w:p>
    <w:p>
      <w:pPr>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default" w:asciiTheme="minorEastAsia" w:hAnsiTheme="minorEastAsia" w:cstheme="minorEastAsia"/>
          <w:bCs/>
          <w:kern w:val="0"/>
          <w:sz w:val="28"/>
          <w:szCs w:val="28"/>
          <w:lang w:val="en-US" w:eastAsia="zh-CN"/>
        </w:rPr>
      </w:pPr>
    </w:p>
    <w:p>
      <w:pPr>
        <w:pStyle w:val="2"/>
        <w:pageBreakBefore w:val="0"/>
        <w:kinsoku/>
        <w:wordWrap/>
        <w:overflowPunct/>
        <w:topLinePunct w:val="0"/>
        <w:autoSpaceDE/>
        <w:autoSpaceDN/>
        <w:bidi w:val="0"/>
        <w:adjustRightInd/>
        <w:snapToGrid/>
        <w:spacing w:before="0" w:after="0" w:line="360" w:lineRule="auto"/>
        <w:ind w:firstLine="602" w:firstLineChars="200"/>
        <w:textAlignment w:val="auto"/>
        <w:rPr>
          <w:rFonts w:hint="eastAsia" w:asciiTheme="minorEastAsia" w:hAnsiTheme="minorEastAsia" w:eastAsiaTheme="minorEastAsia" w:cstheme="minorEastAsia"/>
          <w:sz w:val="30"/>
          <w:szCs w:val="30"/>
          <w:lang w:eastAsia="zh-CN"/>
        </w:rPr>
      </w:pPr>
      <w:bookmarkStart w:id="115" w:name="_Toc5231"/>
      <w:bookmarkStart w:id="116" w:name="_Toc521918240"/>
      <w:bookmarkStart w:id="117" w:name="_Toc22507"/>
      <w:bookmarkStart w:id="118" w:name="_Toc26735"/>
      <w:bookmarkStart w:id="119" w:name="_Toc29746"/>
      <w:r>
        <w:rPr>
          <w:rFonts w:hint="eastAsia" w:asciiTheme="minorEastAsia" w:hAnsiTheme="minorEastAsia" w:cstheme="minorEastAsia"/>
          <w:sz w:val="30"/>
          <w:szCs w:val="30"/>
          <w:lang w:val="en-US" w:eastAsia="zh-CN"/>
        </w:rPr>
        <w:t>5</w:t>
      </w:r>
      <w:r>
        <w:rPr>
          <w:rFonts w:hint="eastAsia" w:asciiTheme="minorEastAsia" w:hAnsiTheme="minorEastAsia" w:eastAsiaTheme="minorEastAsia" w:cstheme="minorEastAsia"/>
          <w:sz w:val="30"/>
          <w:szCs w:val="30"/>
        </w:rPr>
        <w:t>、</w:t>
      </w:r>
      <w:r>
        <w:rPr>
          <w:rFonts w:hint="eastAsia" w:asciiTheme="minorEastAsia" w:hAnsiTheme="minorEastAsia" w:cstheme="minorEastAsia"/>
          <w:sz w:val="30"/>
          <w:szCs w:val="30"/>
          <w:lang w:val="en-US" w:eastAsia="zh-CN"/>
        </w:rPr>
        <w:t>如何查看已发布的</w:t>
      </w:r>
      <w:r>
        <w:rPr>
          <w:rFonts w:hint="eastAsia" w:asciiTheme="minorEastAsia" w:hAnsiTheme="minorEastAsia" w:eastAsiaTheme="minorEastAsia" w:cstheme="minorEastAsia"/>
          <w:sz w:val="30"/>
          <w:szCs w:val="30"/>
        </w:rPr>
        <w:t>融资需求</w:t>
      </w:r>
      <w:bookmarkEnd w:id="115"/>
      <w:bookmarkEnd w:id="116"/>
      <w:bookmarkEnd w:id="117"/>
      <w:bookmarkEnd w:id="118"/>
      <w:bookmarkEnd w:id="119"/>
      <w:r>
        <w:rPr>
          <w:rFonts w:hint="eastAsia" w:asciiTheme="minorEastAsia" w:hAnsiTheme="minorEastAsia" w:cstheme="minorEastAsia"/>
          <w:sz w:val="30"/>
          <w:szCs w:val="30"/>
          <w:lang w:eastAsia="zh-CN"/>
        </w:rPr>
        <w:t>？</w:t>
      </w:r>
    </w:p>
    <w:p>
      <w:pPr>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sz w:val="28"/>
          <w:szCs w:val="28"/>
        </w:rPr>
      </w:pPr>
      <w:bookmarkStart w:id="120" w:name="_Toc521918241"/>
      <w:bookmarkStart w:id="121" w:name="_Toc21492"/>
      <w:bookmarkStart w:id="122" w:name="_Toc19402"/>
      <w:r>
        <w:rPr>
          <w:rStyle w:val="26"/>
          <w:rFonts w:hint="eastAsia" w:asciiTheme="minorEastAsia" w:hAnsiTheme="minorEastAsia" w:eastAsiaTheme="minorEastAsia" w:cstheme="minorEastAsia"/>
          <w:sz w:val="28"/>
          <w:szCs w:val="28"/>
          <w:lang w:val="en-US" w:eastAsia="zh-CN"/>
        </w:rPr>
        <w:t>5</w:t>
      </w:r>
      <w:r>
        <w:rPr>
          <w:rStyle w:val="26"/>
          <w:rFonts w:hint="eastAsia" w:asciiTheme="minorEastAsia" w:hAnsiTheme="minorEastAsia" w:eastAsiaTheme="minorEastAsia" w:cstheme="minorEastAsia"/>
          <w:sz w:val="28"/>
          <w:szCs w:val="28"/>
        </w:rPr>
        <w:t>.1查看需求进度</w:t>
      </w:r>
      <w:bookmarkEnd w:id="120"/>
      <w:r>
        <w:rPr>
          <w:rStyle w:val="26"/>
          <w:rFonts w:hint="eastAsia" w:asciiTheme="minorEastAsia" w:hAnsiTheme="minorEastAsia" w:eastAsiaTheme="minorEastAsia" w:cstheme="minorEastAsia"/>
          <w:sz w:val="28"/>
          <w:szCs w:val="28"/>
        </w:rPr>
        <w:t xml:space="preserve"> </w:t>
      </w:r>
      <w:bookmarkEnd w:id="121"/>
      <w:bookmarkEnd w:id="122"/>
      <w:r>
        <w:rPr>
          <w:rFonts w:hint="eastAsia" w:asciiTheme="minorEastAsia" w:hAnsiTheme="minorEastAsia" w:eastAsiaTheme="minorEastAsia" w:cstheme="minorEastAsia"/>
          <w:sz w:val="28"/>
          <w:szCs w:val="28"/>
        </w:rPr>
        <w:t>在工作台左侧</w:t>
      </w:r>
      <w:bookmarkStart w:id="123" w:name="_GoBack"/>
      <w:bookmarkEnd w:id="123"/>
      <w:r>
        <w:rPr>
          <w:rFonts w:hint="eastAsia" w:asciiTheme="minorEastAsia" w:hAnsiTheme="minorEastAsia" w:eastAsiaTheme="minorEastAsia" w:cstheme="minorEastAsia"/>
          <w:sz w:val="28"/>
          <w:szCs w:val="28"/>
        </w:rPr>
        <w:t>点击“</w:t>
      </w:r>
      <w:r>
        <w:rPr>
          <w:rFonts w:hint="eastAsia" w:asciiTheme="minorEastAsia" w:hAnsiTheme="minorEastAsia" w:eastAsiaTheme="minorEastAsia" w:cstheme="minorEastAsia"/>
          <w:sz w:val="28"/>
          <w:szCs w:val="28"/>
          <w:lang w:val="en-US" w:eastAsia="zh-CN"/>
        </w:rPr>
        <w:t>我的需求</w:t>
      </w:r>
      <w:r>
        <w:rPr>
          <w:rFonts w:hint="eastAsia" w:asciiTheme="minorEastAsia" w:hAnsiTheme="minorEastAsia" w:eastAsiaTheme="minorEastAsia" w:cstheme="minorEastAsia"/>
          <w:sz w:val="28"/>
          <w:szCs w:val="28"/>
        </w:rPr>
        <w:t>”，页面右侧会出现相应页面，可查询本企业发布融资需求的清单和进度状态。</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sectPr>
      <w:footerReference r:id="rId3" w:type="default"/>
      <w:pgSz w:w="11906" w:h="16838"/>
      <w:pgMar w:top="624" w:right="1049" w:bottom="777" w:left="1021" w:header="62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80"/>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DB"/>
    <w:rsid w:val="000030A5"/>
    <w:rsid w:val="0001015F"/>
    <w:rsid w:val="000152DA"/>
    <w:rsid w:val="00016197"/>
    <w:rsid w:val="00017975"/>
    <w:rsid w:val="00021E20"/>
    <w:rsid w:val="00033529"/>
    <w:rsid w:val="00043A5D"/>
    <w:rsid w:val="00061B91"/>
    <w:rsid w:val="00064401"/>
    <w:rsid w:val="000668D9"/>
    <w:rsid w:val="00067619"/>
    <w:rsid w:val="000A13F3"/>
    <w:rsid w:val="000A4E81"/>
    <w:rsid w:val="000A5FC1"/>
    <w:rsid w:val="000B2D04"/>
    <w:rsid w:val="000B61DA"/>
    <w:rsid w:val="0010108F"/>
    <w:rsid w:val="00102F5B"/>
    <w:rsid w:val="00107534"/>
    <w:rsid w:val="00123743"/>
    <w:rsid w:val="00142F2F"/>
    <w:rsid w:val="00150883"/>
    <w:rsid w:val="001536C5"/>
    <w:rsid w:val="001664C3"/>
    <w:rsid w:val="001919D1"/>
    <w:rsid w:val="001A2694"/>
    <w:rsid w:val="001D340E"/>
    <w:rsid w:val="00235892"/>
    <w:rsid w:val="0023745F"/>
    <w:rsid w:val="00262461"/>
    <w:rsid w:val="00276092"/>
    <w:rsid w:val="002937A6"/>
    <w:rsid w:val="00294A07"/>
    <w:rsid w:val="002A0753"/>
    <w:rsid w:val="002A265D"/>
    <w:rsid w:val="002A7929"/>
    <w:rsid w:val="002B2273"/>
    <w:rsid w:val="002D5BB5"/>
    <w:rsid w:val="002E0A0A"/>
    <w:rsid w:val="002F772C"/>
    <w:rsid w:val="00306A29"/>
    <w:rsid w:val="00323248"/>
    <w:rsid w:val="003259F8"/>
    <w:rsid w:val="0033330A"/>
    <w:rsid w:val="00336211"/>
    <w:rsid w:val="0035665B"/>
    <w:rsid w:val="00357A95"/>
    <w:rsid w:val="00365C23"/>
    <w:rsid w:val="00383CEA"/>
    <w:rsid w:val="003A77FC"/>
    <w:rsid w:val="003D33DA"/>
    <w:rsid w:val="003D719B"/>
    <w:rsid w:val="003D7B1F"/>
    <w:rsid w:val="003E616F"/>
    <w:rsid w:val="003F1D5C"/>
    <w:rsid w:val="003F7CBC"/>
    <w:rsid w:val="00405081"/>
    <w:rsid w:val="00406EAA"/>
    <w:rsid w:val="00411FB3"/>
    <w:rsid w:val="0043643D"/>
    <w:rsid w:val="004471B7"/>
    <w:rsid w:val="004558CE"/>
    <w:rsid w:val="00473DC8"/>
    <w:rsid w:val="00485B40"/>
    <w:rsid w:val="00491B2A"/>
    <w:rsid w:val="004D2322"/>
    <w:rsid w:val="00532B43"/>
    <w:rsid w:val="00532E07"/>
    <w:rsid w:val="00534AEC"/>
    <w:rsid w:val="005574B6"/>
    <w:rsid w:val="00573669"/>
    <w:rsid w:val="0058584E"/>
    <w:rsid w:val="00596895"/>
    <w:rsid w:val="005970CB"/>
    <w:rsid w:val="005A7467"/>
    <w:rsid w:val="005E5719"/>
    <w:rsid w:val="005E5DCE"/>
    <w:rsid w:val="005F4C9C"/>
    <w:rsid w:val="0060718D"/>
    <w:rsid w:val="00615564"/>
    <w:rsid w:val="00642485"/>
    <w:rsid w:val="00692A65"/>
    <w:rsid w:val="006A6043"/>
    <w:rsid w:val="006B4C3F"/>
    <w:rsid w:val="006B7BC1"/>
    <w:rsid w:val="006C3499"/>
    <w:rsid w:val="007021DA"/>
    <w:rsid w:val="00705E22"/>
    <w:rsid w:val="007251B3"/>
    <w:rsid w:val="0073727E"/>
    <w:rsid w:val="00756BBE"/>
    <w:rsid w:val="00760F8D"/>
    <w:rsid w:val="007645E1"/>
    <w:rsid w:val="0076593E"/>
    <w:rsid w:val="007C43AF"/>
    <w:rsid w:val="007E7D76"/>
    <w:rsid w:val="007F6520"/>
    <w:rsid w:val="00814E44"/>
    <w:rsid w:val="00817312"/>
    <w:rsid w:val="008B48D9"/>
    <w:rsid w:val="008B4BC0"/>
    <w:rsid w:val="008C799A"/>
    <w:rsid w:val="008D57AF"/>
    <w:rsid w:val="008D5DE0"/>
    <w:rsid w:val="008E6854"/>
    <w:rsid w:val="008E74D4"/>
    <w:rsid w:val="00904DCD"/>
    <w:rsid w:val="00912BB5"/>
    <w:rsid w:val="0092124F"/>
    <w:rsid w:val="0092186B"/>
    <w:rsid w:val="009434BC"/>
    <w:rsid w:val="00953B48"/>
    <w:rsid w:val="00962A71"/>
    <w:rsid w:val="009919BE"/>
    <w:rsid w:val="00996FFB"/>
    <w:rsid w:val="009A0B17"/>
    <w:rsid w:val="009A0C31"/>
    <w:rsid w:val="009B4A71"/>
    <w:rsid w:val="009C3CA3"/>
    <w:rsid w:val="009E75C2"/>
    <w:rsid w:val="00A029AD"/>
    <w:rsid w:val="00A74189"/>
    <w:rsid w:val="00A8378A"/>
    <w:rsid w:val="00A91610"/>
    <w:rsid w:val="00AB18E5"/>
    <w:rsid w:val="00AB23E5"/>
    <w:rsid w:val="00AC06AA"/>
    <w:rsid w:val="00AE1A50"/>
    <w:rsid w:val="00B12445"/>
    <w:rsid w:val="00B135B5"/>
    <w:rsid w:val="00B21D92"/>
    <w:rsid w:val="00B35CDF"/>
    <w:rsid w:val="00B50146"/>
    <w:rsid w:val="00B60032"/>
    <w:rsid w:val="00B65D15"/>
    <w:rsid w:val="00B718E3"/>
    <w:rsid w:val="00BA098D"/>
    <w:rsid w:val="00BA6AC3"/>
    <w:rsid w:val="00BB6A66"/>
    <w:rsid w:val="00C02EA2"/>
    <w:rsid w:val="00C139E6"/>
    <w:rsid w:val="00C14B99"/>
    <w:rsid w:val="00C33B65"/>
    <w:rsid w:val="00C34368"/>
    <w:rsid w:val="00C47478"/>
    <w:rsid w:val="00C71375"/>
    <w:rsid w:val="00C90945"/>
    <w:rsid w:val="00CB2AE8"/>
    <w:rsid w:val="00CC20B3"/>
    <w:rsid w:val="00CC3C53"/>
    <w:rsid w:val="00CC47C1"/>
    <w:rsid w:val="00D05A42"/>
    <w:rsid w:val="00D10CDB"/>
    <w:rsid w:val="00D360B6"/>
    <w:rsid w:val="00D40BA2"/>
    <w:rsid w:val="00D50CA8"/>
    <w:rsid w:val="00D53CA7"/>
    <w:rsid w:val="00D86C58"/>
    <w:rsid w:val="00D913A4"/>
    <w:rsid w:val="00DA408E"/>
    <w:rsid w:val="00DC76E4"/>
    <w:rsid w:val="00DD0313"/>
    <w:rsid w:val="00DD43E1"/>
    <w:rsid w:val="00DF04CA"/>
    <w:rsid w:val="00DF1C4D"/>
    <w:rsid w:val="00E159AE"/>
    <w:rsid w:val="00E22327"/>
    <w:rsid w:val="00E311A6"/>
    <w:rsid w:val="00E64D54"/>
    <w:rsid w:val="00E664B9"/>
    <w:rsid w:val="00E9436B"/>
    <w:rsid w:val="00E94EA6"/>
    <w:rsid w:val="00EA362B"/>
    <w:rsid w:val="00EA65E4"/>
    <w:rsid w:val="00EC0059"/>
    <w:rsid w:val="00EC563C"/>
    <w:rsid w:val="00EE09EC"/>
    <w:rsid w:val="00F2065B"/>
    <w:rsid w:val="00F21EC4"/>
    <w:rsid w:val="00F26935"/>
    <w:rsid w:val="00F511F3"/>
    <w:rsid w:val="00F61E32"/>
    <w:rsid w:val="00F8621C"/>
    <w:rsid w:val="00F86971"/>
    <w:rsid w:val="00F9327E"/>
    <w:rsid w:val="00FA43DF"/>
    <w:rsid w:val="00FB0DC9"/>
    <w:rsid w:val="00FB2E33"/>
    <w:rsid w:val="00FB48BD"/>
    <w:rsid w:val="00FC6E3F"/>
    <w:rsid w:val="00FE0692"/>
    <w:rsid w:val="00FE3CF9"/>
    <w:rsid w:val="00FE4813"/>
    <w:rsid w:val="106876CE"/>
    <w:rsid w:val="1477508B"/>
    <w:rsid w:val="16F41B13"/>
    <w:rsid w:val="1CDA7205"/>
    <w:rsid w:val="33F844E1"/>
    <w:rsid w:val="35D469B9"/>
    <w:rsid w:val="4476336A"/>
    <w:rsid w:val="44976AC8"/>
    <w:rsid w:val="4D8A6EF2"/>
    <w:rsid w:val="51935CE7"/>
    <w:rsid w:val="529C71D3"/>
    <w:rsid w:val="555F4DCF"/>
    <w:rsid w:val="648918DF"/>
    <w:rsid w:val="74081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9"/>
    <w:semiHidden/>
    <w:unhideWhenUsed/>
    <w:uiPriority w:val="99"/>
    <w:pPr>
      <w:jc w:val="left"/>
    </w:pPr>
  </w:style>
  <w:style w:type="paragraph" w:styleId="6">
    <w:name w:val="toc 3"/>
    <w:basedOn w:val="1"/>
    <w:next w:val="1"/>
    <w:unhideWhenUsed/>
    <w:qFormat/>
    <w:uiPriority w:val="39"/>
    <w:pPr>
      <w:widowControl/>
      <w:spacing w:after="100" w:line="259" w:lineRule="auto"/>
      <w:ind w:left="440"/>
      <w:jc w:val="left"/>
    </w:pPr>
    <w:rPr>
      <w:rFonts w:cs="Times New Roman"/>
      <w:kern w:val="0"/>
      <w:sz w:val="22"/>
    </w:rPr>
  </w:style>
  <w:style w:type="paragraph" w:styleId="7">
    <w:name w:val="Balloon Text"/>
    <w:basedOn w:val="1"/>
    <w:link w:val="31"/>
    <w:semiHidden/>
    <w:unhideWhenUsed/>
    <w:qFormat/>
    <w:uiPriority w:val="99"/>
    <w:rPr>
      <w:sz w:val="18"/>
      <w:szCs w:val="18"/>
    </w:rPr>
  </w:style>
  <w:style w:type="paragraph" w:styleId="8">
    <w:name w:val="footer"/>
    <w:basedOn w:val="1"/>
    <w:link w:val="22"/>
    <w:unhideWhenUsed/>
    <w:uiPriority w:val="99"/>
    <w:pPr>
      <w:tabs>
        <w:tab w:val="center" w:pos="4153"/>
        <w:tab w:val="right" w:pos="8306"/>
      </w:tabs>
      <w:snapToGrid w:val="0"/>
      <w:jc w:val="left"/>
    </w:pPr>
    <w:rPr>
      <w:sz w:val="18"/>
      <w:szCs w:val="18"/>
    </w:rPr>
  </w:style>
  <w:style w:type="paragraph" w:styleId="9">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rPr>
      <w:szCs w:val="24"/>
    </w:rPr>
  </w:style>
  <w:style w:type="paragraph" w:styleId="11">
    <w:name w:val="toc 2"/>
    <w:basedOn w:val="1"/>
    <w:next w:val="1"/>
    <w:unhideWhenUsed/>
    <w:qFormat/>
    <w:uiPriority w:val="39"/>
    <w:pPr>
      <w:widowControl/>
      <w:spacing w:after="100" w:line="259" w:lineRule="auto"/>
      <w:ind w:left="220"/>
      <w:jc w:val="left"/>
    </w:pPr>
    <w:rPr>
      <w:rFonts w:cs="Times New Roman"/>
      <w:kern w:val="0"/>
      <w:sz w:val="22"/>
    </w:rPr>
  </w:style>
  <w:style w:type="paragraph" w:styleId="12">
    <w:name w:val="annotation subject"/>
    <w:basedOn w:val="5"/>
    <w:next w:val="5"/>
    <w:link w:val="30"/>
    <w:semiHidden/>
    <w:unhideWhenUsed/>
    <w:qFormat/>
    <w:uiPriority w:val="99"/>
    <w:rPr>
      <w:b/>
      <w:bCs/>
    </w:rPr>
  </w:style>
  <w:style w:type="character" w:styleId="15">
    <w:name w:val="page number"/>
    <w:basedOn w:val="14"/>
    <w:uiPriority w:val="0"/>
  </w:style>
  <w:style w:type="character" w:styleId="16">
    <w:name w:val="Hyperlink"/>
    <w:basedOn w:val="14"/>
    <w:unhideWhenUsed/>
    <w:uiPriority w:val="99"/>
    <w:rPr>
      <w:color w:val="0563C1"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paragraph" w:styleId="18">
    <w:name w:val="List Paragraph"/>
    <w:basedOn w:val="1"/>
    <w:qFormat/>
    <w:uiPriority w:val="34"/>
    <w:pPr>
      <w:ind w:firstLine="420" w:firstLineChars="200"/>
    </w:pPr>
  </w:style>
  <w:style w:type="paragraph" w:customStyle="1" w:styleId="19">
    <w:name w:val="p0"/>
    <w:basedOn w:val="1"/>
    <w:qFormat/>
    <w:uiPriority w:val="0"/>
    <w:pPr>
      <w:widowControl/>
    </w:pPr>
    <w:rPr>
      <w:rFonts w:ascii="Calibri" w:hAnsi="Calibri" w:eastAsia="宋体" w:cs="宋体"/>
      <w:kern w:val="0"/>
      <w:szCs w:val="21"/>
    </w:rPr>
  </w:style>
  <w:style w:type="paragraph" w:customStyle="1" w:styleId="20">
    <w:name w:val="列出段落1"/>
    <w:basedOn w:val="1"/>
    <w:qFormat/>
    <w:uiPriority w:val="34"/>
    <w:pPr>
      <w:ind w:firstLine="420" w:firstLineChars="200"/>
    </w:pPr>
    <w:rPr>
      <w:rFonts w:ascii="Times New Roman" w:hAnsi="Times New Roman" w:eastAsia="宋体" w:cs="Times New Roman"/>
      <w:szCs w:val="24"/>
    </w:rPr>
  </w:style>
  <w:style w:type="character" w:customStyle="1" w:styleId="21">
    <w:name w:val="页眉 Char"/>
    <w:basedOn w:val="14"/>
    <w:link w:val="9"/>
    <w:uiPriority w:val="99"/>
    <w:rPr>
      <w:sz w:val="18"/>
      <w:szCs w:val="18"/>
    </w:rPr>
  </w:style>
  <w:style w:type="character" w:customStyle="1" w:styleId="22">
    <w:name w:val="页脚 Char"/>
    <w:basedOn w:val="14"/>
    <w:link w:val="8"/>
    <w:qFormat/>
    <w:uiPriority w:val="99"/>
    <w:rPr>
      <w:sz w:val="18"/>
      <w:szCs w:val="18"/>
    </w:rPr>
  </w:style>
  <w:style w:type="character" w:customStyle="1" w:styleId="23">
    <w:name w:val="标题 1 Char"/>
    <w:basedOn w:val="14"/>
    <w:link w:val="2"/>
    <w:qFormat/>
    <w:uiPriority w:val="9"/>
    <w:rPr>
      <w:b/>
      <w:bCs/>
      <w:kern w:val="44"/>
      <w:sz w:val="44"/>
      <w:szCs w:val="44"/>
    </w:rPr>
  </w:style>
  <w:style w:type="paragraph" w:customStyle="1" w:styleId="24">
    <w:name w:val="列出段落2"/>
    <w:basedOn w:val="1"/>
    <w:qFormat/>
    <w:uiPriority w:val="34"/>
    <w:pPr>
      <w:ind w:firstLine="420" w:firstLineChars="200"/>
    </w:pPr>
    <w:rPr>
      <w:rFonts w:ascii="Times New Roman" w:hAnsi="Times New Roman" w:eastAsia="宋体" w:cs="Times New Roman"/>
      <w:szCs w:val="24"/>
    </w:rPr>
  </w:style>
  <w:style w:type="paragraph" w:customStyle="1" w:styleId="25">
    <w:name w:val="列出段落3"/>
    <w:basedOn w:val="1"/>
    <w:qFormat/>
    <w:uiPriority w:val="34"/>
    <w:pPr>
      <w:ind w:firstLine="420" w:firstLineChars="200"/>
    </w:pPr>
    <w:rPr>
      <w:rFonts w:ascii="Times New Roman" w:hAnsi="Times New Roman" w:eastAsia="宋体" w:cs="Times New Roman"/>
      <w:szCs w:val="24"/>
    </w:rPr>
  </w:style>
  <w:style w:type="character" w:customStyle="1" w:styleId="26">
    <w:name w:val="标题 2 Char"/>
    <w:basedOn w:val="14"/>
    <w:link w:val="3"/>
    <w:qFormat/>
    <w:uiPriority w:val="9"/>
    <w:rPr>
      <w:rFonts w:asciiTheme="majorHAnsi" w:hAnsiTheme="majorHAnsi" w:eastAsiaTheme="majorEastAsia" w:cstheme="majorBidi"/>
      <w:b/>
      <w:bCs/>
      <w:sz w:val="32"/>
      <w:szCs w:val="32"/>
    </w:rPr>
  </w:style>
  <w:style w:type="character" w:customStyle="1" w:styleId="27">
    <w:name w:val="标题 3 Char"/>
    <w:basedOn w:val="14"/>
    <w:link w:val="4"/>
    <w:uiPriority w:val="9"/>
    <w:rPr>
      <w:b/>
      <w:bCs/>
      <w:sz w:val="32"/>
      <w:szCs w:val="32"/>
    </w:rPr>
  </w:style>
  <w:style w:type="paragraph" w:customStyle="1" w:styleId="2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9">
    <w:name w:val="批注文字 Char"/>
    <w:basedOn w:val="14"/>
    <w:link w:val="5"/>
    <w:semiHidden/>
    <w:qFormat/>
    <w:uiPriority w:val="99"/>
  </w:style>
  <w:style w:type="character" w:customStyle="1" w:styleId="30">
    <w:name w:val="批注主题 Char"/>
    <w:basedOn w:val="29"/>
    <w:link w:val="12"/>
    <w:semiHidden/>
    <w:qFormat/>
    <w:uiPriority w:val="99"/>
    <w:rPr>
      <w:b/>
      <w:bCs/>
    </w:rPr>
  </w:style>
  <w:style w:type="character" w:customStyle="1" w:styleId="31">
    <w:name w:val="批注框文本 Char"/>
    <w:basedOn w:val="14"/>
    <w:link w:val="7"/>
    <w:semiHidden/>
    <w:qFormat/>
    <w:uiPriority w:val="99"/>
    <w:rPr>
      <w:sz w:val="18"/>
      <w:szCs w:val="18"/>
    </w:rPr>
  </w:style>
  <w:style w:type="paragraph" w:customStyle="1" w:styleId="32">
    <w:name w:val="WPSOffice手动目录 1"/>
    <w:qFormat/>
    <w:uiPriority w:val="0"/>
    <w:pPr>
      <w:ind w:leftChars="0"/>
    </w:pPr>
    <w:rPr>
      <w:rFonts w:asciiTheme="minorHAnsi" w:hAnsiTheme="minorHAnsi" w:eastAsiaTheme="minorEastAsia" w:cstheme="minorBidi"/>
      <w:sz w:val="20"/>
      <w:szCs w:val="20"/>
    </w:rPr>
  </w:style>
  <w:style w:type="paragraph" w:customStyle="1" w:styleId="33">
    <w:name w:val="WPSOffice手动目录 2"/>
    <w:qFormat/>
    <w:uiPriority w:val="0"/>
    <w:pPr>
      <w:ind w:leftChars="200"/>
    </w:pPr>
    <w:rPr>
      <w:rFonts w:asciiTheme="minorHAnsi" w:hAnsiTheme="minorHAnsi" w:eastAsiaTheme="minorEastAsia" w:cstheme="minorBidi"/>
      <w:sz w:val="20"/>
      <w:szCs w:val="20"/>
    </w:rPr>
  </w:style>
  <w:style w:type="paragraph" w:customStyle="1" w:styleId="34">
    <w:name w:val="WPSOffice手动目录 3"/>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D6DF3F-8EF6-44A5-9B2F-98D107B9A1C4}">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19</Pages>
  <Words>1498</Words>
  <Characters>8543</Characters>
  <Lines>71</Lines>
  <Paragraphs>20</Paragraphs>
  <TotalTime>5</TotalTime>
  <ScaleCrop>false</ScaleCrop>
  <LinksUpToDate>false</LinksUpToDate>
  <CharactersWithSpaces>10021</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2018-05-01T12:14:00Z</dcterms:created>
  <dc:creator>Yin Fei</dc:creator>
  <cp:lastModifiedBy>Mr. Gao</cp:lastModifiedBy>
  <cp:lastPrinted>2020-11-18T08:32:12Z</cp:lastPrinted>
  <dcterms:modified xsi:type="dcterms:W3CDTF">2020-11-18T09:50:52Z</dcterms:modified>
  <cp:revision>252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